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9C" w:rsidRPr="007301D9" w:rsidRDefault="00E9332E" w:rsidP="00197163">
      <w:pPr>
        <w:spacing w:line="360" w:lineRule="auto"/>
        <w:jc w:val="center"/>
        <w:rPr>
          <w:rFonts w:ascii="Palatino Linotype" w:hAnsi="Palatino Linotype"/>
        </w:rPr>
      </w:pPr>
      <w:r>
        <w:rPr>
          <w:rFonts w:ascii="Palatino Linotype" w:hAnsi="Palatino Linotype"/>
          <w:noProof/>
          <w:lang w:eastAsia="en-ZW"/>
        </w:rPr>
        <w:drawing>
          <wp:inline distT="0" distB="0" distL="0" distR="0">
            <wp:extent cx="2838450"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e 2.jpg"/>
                    <pic:cNvPicPr/>
                  </pic:nvPicPr>
                  <pic:blipFill>
                    <a:blip r:embed="rId8">
                      <a:extLst>
                        <a:ext uri="{28A0092B-C50C-407E-A947-70E740481C1C}">
                          <a14:useLocalDpi xmlns:a14="http://schemas.microsoft.com/office/drawing/2010/main" val="0"/>
                        </a:ext>
                      </a:extLst>
                    </a:blip>
                    <a:stretch>
                      <a:fillRect/>
                    </a:stretch>
                  </pic:blipFill>
                  <pic:spPr>
                    <a:xfrm>
                      <a:off x="0" y="0"/>
                      <a:ext cx="2838450" cy="2152650"/>
                    </a:xfrm>
                    <a:prstGeom prst="rect">
                      <a:avLst/>
                    </a:prstGeom>
                  </pic:spPr>
                </pic:pic>
              </a:graphicData>
            </a:graphic>
          </wp:inline>
        </w:drawing>
      </w:r>
      <w:bookmarkStart w:id="0" w:name="_GoBack"/>
      <w:bookmarkEnd w:id="0"/>
    </w:p>
    <w:p w:rsidR="00C57E9C" w:rsidRPr="007301D9" w:rsidRDefault="00817ECB" w:rsidP="00197163">
      <w:pPr>
        <w:spacing w:line="360" w:lineRule="auto"/>
        <w:rPr>
          <w:rFonts w:ascii="Palatino Linotype" w:hAnsi="Palatino Linotype"/>
        </w:rPr>
      </w:pPr>
      <w:r w:rsidRPr="007301D9">
        <w:rPr>
          <w:rFonts w:ascii="Palatino Linotype" w:hAnsi="Palatino Linotype"/>
        </w:rPr>
        <w:t xml:space="preserve">Whether it was a school project, group assignment, or corporate team project, we have all been in situations where we have worked on a really important task with team members that simply do not pull their weight. If you are conscientious you have then had to do the extra work so that you do not risk </w:t>
      </w:r>
      <w:r w:rsidR="008D3885">
        <w:rPr>
          <w:rFonts w:ascii="Palatino Linotype" w:hAnsi="Palatino Linotype"/>
        </w:rPr>
        <w:t xml:space="preserve">getting </w:t>
      </w:r>
      <w:r w:rsidRPr="007301D9">
        <w:rPr>
          <w:rFonts w:ascii="Palatino Linotype" w:hAnsi="Palatino Linotype"/>
        </w:rPr>
        <w:t>a poor grade or simply be</w:t>
      </w:r>
      <w:r w:rsidR="008D3885">
        <w:rPr>
          <w:rFonts w:ascii="Palatino Linotype" w:hAnsi="Palatino Linotype"/>
        </w:rPr>
        <w:t>ing</w:t>
      </w:r>
      <w:r w:rsidRPr="007301D9">
        <w:rPr>
          <w:rFonts w:ascii="Palatino Linotype" w:hAnsi="Palatino Linotype"/>
        </w:rPr>
        <w:t xml:space="preserve"> part of a sinking ship. Needless to say, high performers generally do not enjoy working with people who do not execute their assigned tasks.</w:t>
      </w:r>
    </w:p>
    <w:p w:rsidR="003947E4" w:rsidRPr="007301D9" w:rsidRDefault="00817ECB" w:rsidP="00197163">
      <w:pPr>
        <w:spacing w:line="360" w:lineRule="auto"/>
        <w:rPr>
          <w:rFonts w:ascii="Palatino Linotype" w:hAnsi="Palatino Linotype"/>
        </w:rPr>
      </w:pPr>
      <w:r w:rsidRPr="007301D9">
        <w:rPr>
          <w:rFonts w:ascii="Palatino Linotype" w:hAnsi="Palatino Linotype"/>
        </w:rPr>
        <w:t>According to Price’s L</w:t>
      </w:r>
      <w:r w:rsidR="007301D9" w:rsidRPr="007301D9">
        <w:rPr>
          <w:rFonts w:ascii="Palatino Linotype" w:hAnsi="Palatino Linotype"/>
        </w:rPr>
        <w:t xml:space="preserve">aw, </w:t>
      </w:r>
      <w:r w:rsidRPr="007301D9">
        <w:rPr>
          <w:rFonts w:ascii="Palatino Linotype" w:hAnsi="Palatino Linotype"/>
        </w:rPr>
        <w:t>the square root of the total number of people in a given domain do 50% of the work. That is to say, if a company employs 10 people, 3 of them are doing half of the work. If a company employs 100 people only 10 of them do half of the work! As one scholar put it, “</w:t>
      </w:r>
      <w:r>
        <w:rPr>
          <w:rFonts w:ascii="Palatino Linotype" w:hAnsi="Palatino Linotype"/>
        </w:rPr>
        <w:t>…as entities</w:t>
      </w:r>
      <w:r w:rsidRPr="007301D9">
        <w:rPr>
          <w:rFonts w:ascii="Palatino Linotype" w:hAnsi="Palatino Linotype"/>
        </w:rPr>
        <w:t xml:space="preserve"> grow, incompetence grows exponentially”. For the top performers, equal compensation with others not delivering as much is demotivating. </w:t>
      </w:r>
      <w:r w:rsidR="008D3885">
        <w:rPr>
          <w:rFonts w:ascii="Palatino Linotype" w:hAnsi="Palatino Linotype"/>
        </w:rPr>
        <w:t xml:space="preserve">Although much debate surrounds the generalisability of this and similar theories, they expose the truth in the asymmetry of productivity inherent in most organisations. </w:t>
      </w:r>
      <w:r w:rsidRPr="007301D9">
        <w:rPr>
          <w:rFonts w:ascii="Palatino Linotype" w:hAnsi="Palatino Linotype"/>
        </w:rPr>
        <w:t xml:space="preserve">Theories like this are equally daunting to </w:t>
      </w:r>
      <w:r w:rsidR="007301D9" w:rsidRPr="007301D9">
        <w:rPr>
          <w:rFonts w:ascii="Palatino Linotype" w:hAnsi="Palatino Linotype"/>
        </w:rPr>
        <w:t>entrepreneurs</w:t>
      </w:r>
      <w:r w:rsidR="008D3885">
        <w:rPr>
          <w:rFonts w:ascii="Palatino Linotype" w:hAnsi="Palatino Linotype"/>
        </w:rPr>
        <w:t xml:space="preserve"> as they are to employees (especially top performers!)</w:t>
      </w:r>
      <w:r w:rsidRPr="007301D9">
        <w:rPr>
          <w:rFonts w:ascii="Palatino Linotype" w:hAnsi="Palatino Linotype"/>
        </w:rPr>
        <w:t>.</w:t>
      </w:r>
    </w:p>
    <w:p w:rsidR="00F43CBB" w:rsidRPr="007301D9" w:rsidRDefault="00817ECB" w:rsidP="00197163">
      <w:pPr>
        <w:spacing w:line="360" w:lineRule="auto"/>
        <w:rPr>
          <w:rFonts w:ascii="Palatino Linotype" w:hAnsi="Palatino Linotype"/>
        </w:rPr>
      </w:pPr>
      <w:r w:rsidRPr="007301D9">
        <w:rPr>
          <w:rFonts w:ascii="Palatino Linotype" w:hAnsi="Palatino Linotype"/>
        </w:rPr>
        <w:t>The drawback becomes this, when it comes time for performance reviews, everyone becomes uneasy regardless of whether one has been meeting their targets (deliverables)</w:t>
      </w:r>
      <w:r w:rsidR="007701FB">
        <w:rPr>
          <w:rFonts w:ascii="Palatino Linotype" w:hAnsi="Palatino Linotype"/>
        </w:rPr>
        <w:t xml:space="preserve"> or not</w:t>
      </w:r>
      <w:r w:rsidRPr="007301D9">
        <w:rPr>
          <w:rFonts w:ascii="Palatino Linotype" w:hAnsi="Palatino Linotype"/>
        </w:rPr>
        <w:t>. Even human resources managers do not enjoy</w:t>
      </w:r>
      <w:r w:rsidR="007301D9" w:rsidRPr="007301D9">
        <w:rPr>
          <w:rFonts w:ascii="Palatino Linotype" w:hAnsi="Palatino Linotype"/>
        </w:rPr>
        <w:t xml:space="preserve"> doing them</w:t>
      </w:r>
      <w:r w:rsidRPr="007301D9">
        <w:rPr>
          <w:rFonts w:ascii="Palatino Linotype" w:hAnsi="Palatino Linotype"/>
        </w:rPr>
        <w:t>. Perhaps this is due to the implicit anxiety-evoking idea that underpins it…the possibility of being let go</w:t>
      </w:r>
      <w:r w:rsidR="007301D9" w:rsidRPr="007301D9">
        <w:rPr>
          <w:rFonts w:ascii="Palatino Linotype" w:hAnsi="Palatino Linotype"/>
        </w:rPr>
        <w:t>.</w:t>
      </w:r>
      <w:r w:rsidRPr="007301D9">
        <w:rPr>
          <w:rFonts w:ascii="Palatino Linotype" w:hAnsi="Palatino Linotype"/>
        </w:rPr>
        <w:t xml:space="preserve"> </w:t>
      </w:r>
    </w:p>
    <w:p w:rsidR="006A41AB" w:rsidRPr="007301D9" w:rsidRDefault="00817ECB" w:rsidP="00197163">
      <w:pPr>
        <w:spacing w:line="360" w:lineRule="auto"/>
        <w:rPr>
          <w:rFonts w:ascii="Palatino Linotype" w:hAnsi="Palatino Linotype"/>
        </w:rPr>
      </w:pPr>
      <w:r>
        <w:rPr>
          <w:rFonts w:ascii="Palatino Linotype" w:hAnsi="Palatino Linotype"/>
        </w:rPr>
        <w:t>The g</w:t>
      </w:r>
      <w:r w:rsidR="00F43CBB" w:rsidRPr="007301D9">
        <w:rPr>
          <w:rFonts w:ascii="Palatino Linotype" w:hAnsi="Palatino Linotype"/>
        </w:rPr>
        <w:t>lobal Covid-19 pandemic has not made things easier either.  The world of work has changed drastically. With lockdown regulations, working from home has become a necessary adjustment for most people. Adjusting to this new normal has</w:t>
      </w:r>
      <w:r w:rsidR="001600DC" w:rsidRPr="007301D9">
        <w:rPr>
          <w:rFonts w:ascii="Palatino Linotype" w:hAnsi="Palatino Linotype"/>
        </w:rPr>
        <w:t xml:space="preserve"> no small</w:t>
      </w:r>
      <w:r w:rsidR="00F43CBB" w:rsidRPr="007301D9">
        <w:rPr>
          <w:rFonts w:ascii="Palatino Linotype" w:hAnsi="Palatino Linotype"/>
        </w:rPr>
        <w:t xml:space="preserve"> effect on </w:t>
      </w:r>
      <w:r w:rsidR="00F43CBB" w:rsidRPr="007301D9">
        <w:rPr>
          <w:rFonts w:ascii="Palatino Linotype" w:hAnsi="Palatino Linotype"/>
        </w:rPr>
        <w:lastRenderedPageBreak/>
        <w:t xml:space="preserve">productivity. </w:t>
      </w:r>
      <w:r w:rsidR="001600DC" w:rsidRPr="007301D9">
        <w:rPr>
          <w:rFonts w:ascii="Palatino Linotype" w:hAnsi="Palatino Linotype"/>
        </w:rPr>
        <w:t xml:space="preserve">The biggest </w:t>
      </w:r>
      <w:r w:rsidR="001600DC" w:rsidRPr="007301D9">
        <w:rPr>
          <w:rFonts w:ascii="Palatino Linotype" w:hAnsi="Palatino Linotype"/>
          <w:i/>
        </w:rPr>
        <w:t>question</w:t>
      </w:r>
      <w:r w:rsidR="001600DC" w:rsidRPr="007301D9">
        <w:rPr>
          <w:rFonts w:ascii="Palatino Linotype" w:hAnsi="Palatino Linotype"/>
        </w:rPr>
        <w:t xml:space="preserve"> for employees then becomes work-life balance versus work-life integration.</w:t>
      </w:r>
      <w:r>
        <w:rPr>
          <w:rFonts w:ascii="Palatino Linotype" w:hAnsi="Palatino Linotype"/>
        </w:rPr>
        <w:t xml:space="preserve"> T</w:t>
      </w:r>
      <w:r w:rsidRPr="007301D9">
        <w:rPr>
          <w:rFonts w:ascii="Palatino Linotype" w:hAnsi="Palatino Linotype"/>
        </w:rPr>
        <w:t>he lines between personal time</w:t>
      </w:r>
      <w:r>
        <w:rPr>
          <w:rFonts w:ascii="Palatino Linotype" w:hAnsi="Palatino Linotype"/>
        </w:rPr>
        <w:t xml:space="preserve"> and work time become increasingly blurred.</w:t>
      </w:r>
      <w:r w:rsidR="001600DC" w:rsidRPr="007301D9">
        <w:rPr>
          <w:rFonts w:ascii="Palatino Linotype" w:hAnsi="Palatino Linotype"/>
        </w:rPr>
        <w:t xml:space="preserve"> </w:t>
      </w:r>
      <w:r w:rsidR="00841F2A" w:rsidRPr="007301D9">
        <w:rPr>
          <w:rFonts w:ascii="Palatino Linotype" w:hAnsi="Palatino Linotype"/>
        </w:rPr>
        <w:t>Does one strictly set out time for their profession/work duties so that they do not mix with their time? Or does one find ways to seamlessly integrate these? The judgement is still out on this as scholars</w:t>
      </w:r>
      <w:r w:rsidR="007301D9" w:rsidRPr="007301D9">
        <w:rPr>
          <w:rFonts w:ascii="Palatino Linotype" w:hAnsi="Palatino Linotype"/>
        </w:rPr>
        <w:t xml:space="preserve"> continue to debate this.</w:t>
      </w:r>
    </w:p>
    <w:p w:rsidR="00F43CBB" w:rsidRPr="007301D9" w:rsidRDefault="00817ECB" w:rsidP="00197163">
      <w:pPr>
        <w:spacing w:line="360" w:lineRule="auto"/>
        <w:rPr>
          <w:rFonts w:ascii="Palatino Linotype" w:hAnsi="Palatino Linotype"/>
        </w:rPr>
      </w:pPr>
      <w:r w:rsidRPr="007301D9">
        <w:rPr>
          <w:rFonts w:ascii="Palatino Linotype" w:hAnsi="Palatino Linotype"/>
        </w:rPr>
        <w:t>However, whether you are an employee or employer,</w:t>
      </w:r>
      <w:r w:rsidR="006A41AB" w:rsidRPr="007301D9">
        <w:rPr>
          <w:rFonts w:ascii="Palatino Linotype" w:hAnsi="Palatino Linotype"/>
        </w:rPr>
        <w:t xml:space="preserve"> understanding</w:t>
      </w:r>
      <w:r w:rsidRPr="007301D9">
        <w:rPr>
          <w:rFonts w:ascii="Palatino Linotype" w:hAnsi="Palatino Linotype"/>
        </w:rPr>
        <w:t xml:space="preserve"> </w:t>
      </w:r>
      <w:r w:rsidR="006A41AB" w:rsidRPr="007301D9">
        <w:rPr>
          <w:rFonts w:ascii="Palatino Linotype" w:hAnsi="Palatino Linotype"/>
        </w:rPr>
        <w:t>performance appraisal and current best practices given the conditions is crucial to your organisations success and for personal development. H</w:t>
      </w:r>
      <w:r w:rsidRPr="007301D9">
        <w:rPr>
          <w:rFonts w:ascii="Palatino Linotype" w:hAnsi="Palatino Linotype"/>
        </w:rPr>
        <w:t>ere we will touch base on all you need to know about performance appraisal</w:t>
      </w:r>
      <w:r w:rsidR="006A41AB" w:rsidRPr="007301D9">
        <w:rPr>
          <w:rFonts w:ascii="Palatino Linotype" w:hAnsi="Palatino Linotype"/>
        </w:rPr>
        <w:t>.</w:t>
      </w:r>
    </w:p>
    <w:p w:rsidR="00A72157" w:rsidRPr="007701FB" w:rsidRDefault="00817ECB" w:rsidP="00197163">
      <w:pPr>
        <w:spacing w:line="360" w:lineRule="auto"/>
        <w:rPr>
          <w:rFonts w:ascii="Palatino Linotype" w:hAnsi="Palatino Linotype"/>
          <w:b/>
        </w:rPr>
      </w:pPr>
      <w:r w:rsidRPr="007701FB">
        <w:rPr>
          <w:rFonts w:ascii="Palatino Linotype" w:hAnsi="Palatino Linotype"/>
          <w:b/>
        </w:rPr>
        <w:t>What is performance appraisal?</w:t>
      </w:r>
    </w:p>
    <w:p w:rsidR="006A41AB" w:rsidRPr="007301D9" w:rsidRDefault="00817ECB" w:rsidP="00197163">
      <w:pPr>
        <w:spacing w:line="360" w:lineRule="auto"/>
        <w:rPr>
          <w:rFonts w:ascii="Palatino Linotype" w:hAnsi="Palatino Linotype"/>
        </w:rPr>
      </w:pPr>
      <w:r w:rsidRPr="007301D9">
        <w:rPr>
          <w:rFonts w:ascii="Palatino Linotype" w:hAnsi="Palatino Linotype"/>
        </w:rPr>
        <w:t xml:space="preserve">Simply put, performance appraisal is a systematic method with which supervisors assess the performance of their supervisees after the fact </w:t>
      </w:r>
      <w:r w:rsidR="00F9761A" w:rsidRPr="007301D9">
        <w:rPr>
          <w:rFonts w:ascii="Palatino Linotype" w:hAnsi="Palatino Linotype"/>
        </w:rPr>
        <w:t>(Cappelli and Canyon, 2018)</w:t>
      </w:r>
    </w:p>
    <w:p w:rsidR="00F9761A" w:rsidRPr="007301D9" w:rsidRDefault="00817ECB" w:rsidP="00197163">
      <w:pPr>
        <w:spacing w:line="360" w:lineRule="auto"/>
        <w:rPr>
          <w:rFonts w:ascii="Palatino Linotype" w:hAnsi="Palatino Linotype"/>
        </w:rPr>
      </w:pPr>
      <w:r w:rsidRPr="007301D9">
        <w:rPr>
          <w:rFonts w:ascii="Palatino Linotype" w:hAnsi="Palatino Linotype"/>
        </w:rPr>
        <w:t>So why bother with performance appraisal?</w:t>
      </w:r>
    </w:p>
    <w:p w:rsidR="00183946" w:rsidRPr="007301D9" w:rsidRDefault="00817ECB" w:rsidP="00197163">
      <w:pPr>
        <w:spacing w:line="360" w:lineRule="auto"/>
        <w:rPr>
          <w:rFonts w:ascii="Palatino Linotype" w:hAnsi="Palatino Linotype"/>
        </w:rPr>
      </w:pPr>
      <w:r w:rsidRPr="007301D9">
        <w:rPr>
          <w:rFonts w:ascii="Palatino Linotype" w:hAnsi="Palatino Linotype"/>
        </w:rPr>
        <w:t>According to the Harvard Business Review, t</w:t>
      </w:r>
      <w:r w:rsidR="00F9761A" w:rsidRPr="007301D9">
        <w:rPr>
          <w:rFonts w:ascii="Palatino Linotype" w:hAnsi="Palatino Linotype"/>
        </w:rPr>
        <w:t>he utility of performance review can</w:t>
      </w:r>
      <w:r w:rsidR="00735FE2" w:rsidRPr="007301D9">
        <w:rPr>
          <w:rFonts w:ascii="Palatino Linotype" w:hAnsi="Palatino Linotype"/>
        </w:rPr>
        <w:t xml:space="preserve"> be broken down into three</w:t>
      </w:r>
      <w:r w:rsidR="00F9761A" w:rsidRPr="007301D9">
        <w:rPr>
          <w:rFonts w:ascii="Palatino Linotype" w:hAnsi="Palatino Linotype"/>
        </w:rPr>
        <w:t xml:space="preserve"> main purposes. Firstly, it helps in providing ea</w:t>
      </w:r>
      <w:r w:rsidRPr="007301D9">
        <w:rPr>
          <w:rFonts w:ascii="Palatino Linotype" w:hAnsi="Palatino Linotype"/>
        </w:rPr>
        <w:t xml:space="preserve">ch individual with </w:t>
      </w:r>
      <w:r w:rsidR="00F9761A" w:rsidRPr="007301D9">
        <w:rPr>
          <w:rFonts w:ascii="Palatino Linotype" w:hAnsi="Palatino Linotype"/>
        </w:rPr>
        <w:t>feedback on</w:t>
      </w:r>
      <w:r w:rsidRPr="007301D9">
        <w:rPr>
          <w:rFonts w:ascii="Palatino Linotype" w:hAnsi="Palatino Linotype"/>
        </w:rPr>
        <w:t xml:space="preserve"> their performance</w:t>
      </w:r>
      <w:r w:rsidR="00624A5A" w:rsidRPr="007301D9">
        <w:rPr>
          <w:rFonts w:ascii="Palatino Linotype" w:hAnsi="Palatino Linotype"/>
        </w:rPr>
        <w:t xml:space="preserve"> and relevant status</w:t>
      </w:r>
      <w:r w:rsidRPr="007301D9">
        <w:rPr>
          <w:rFonts w:ascii="Palatino Linotype" w:hAnsi="Palatino Linotype"/>
        </w:rPr>
        <w:t xml:space="preserve">. </w:t>
      </w:r>
      <w:r w:rsidR="00F9761A" w:rsidRPr="007301D9">
        <w:rPr>
          <w:rFonts w:ascii="Palatino Linotype" w:hAnsi="Palatino Linotype"/>
        </w:rPr>
        <w:t xml:space="preserve"> Secondly</w:t>
      </w:r>
      <w:r w:rsidRPr="007301D9">
        <w:rPr>
          <w:rFonts w:ascii="Palatino Linotype" w:hAnsi="Palatino Linotype"/>
        </w:rPr>
        <w:t>,</w:t>
      </w:r>
      <w:r w:rsidR="00F9761A" w:rsidRPr="007301D9">
        <w:rPr>
          <w:rFonts w:ascii="Palatino Linotype" w:hAnsi="Palatino Linotype"/>
        </w:rPr>
        <w:t xml:space="preserve"> </w:t>
      </w:r>
      <w:r w:rsidRPr="007301D9">
        <w:rPr>
          <w:rFonts w:ascii="Palatino Linotype" w:hAnsi="Palatino Linotype"/>
        </w:rPr>
        <w:t>areas that need more effort based on individual performance are highlighted, thereby providing a base with which to positively modify work-related behaviour.</w:t>
      </w:r>
      <w:r w:rsidR="00624A5A" w:rsidRPr="007301D9">
        <w:rPr>
          <w:rFonts w:ascii="Palatino Linotype" w:hAnsi="Palatino Linotype"/>
        </w:rPr>
        <w:t xml:space="preserve"> This information helps managers to identify potential for growth and craft employee-specific training programs to bridge the skills gap within their organisation, thereby increasing productivity.</w:t>
      </w:r>
      <w:r w:rsidRPr="007301D9">
        <w:rPr>
          <w:rFonts w:ascii="Palatino Linotype" w:hAnsi="Palatino Linotype"/>
        </w:rPr>
        <w:t xml:space="preserve"> </w:t>
      </w:r>
      <w:r w:rsidR="00F9761A" w:rsidRPr="007301D9">
        <w:rPr>
          <w:rFonts w:ascii="Palatino Linotype" w:hAnsi="Palatino Linotype"/>
        </w:rPr>
        <w:t>Lastly</w:t>
      </w:r>
      <w:r w:rsidRPr="007301D9">
        <w:rPr>
          <w:rFonts w:ascii="Palatino Linotype" w:hAnsi="Palatino Linotype"/>
        </w:rPr>
        <w:t>,</w:t>
      </w:r>
      <w:r w:rsidR="00F9761A" w:rsidRPr="007301D9">
        <w:rPr>
          <w:rFonts w:ascii="Palatino Linotype" w:hAnsi="Palatino Linotype"/>
        </w:rPr>
        <w:t xml:space="preserve"> </w:t>
      </w:r>
      <w:r w:rsidRPr="007301D9">
        <w:rPr>
          <w:rFonts w:ascii="Palatino Linotype" w:hAnsi="Palatino Linotype"/>
        </w:rPr>
        <w:t>it provides managers with data they can use to judge how to distribute future work assignments</w:t>
      </w:r>
      <w:r w:rsidR="00624A5A" w:rsidRPr="007301D9">
        <w:rPr>
          <w:rFonts w:ascii="Palatino Linotype" w:hAnsi="Palatino Linotype"/>
        </w:rPr>
        <w:t>. This is particularly useful in placing the right people in the right jobs by objectively assessing the staff complement’s capacity</w:t>
      </w:r>
      <w:r w:rsidR="00735FE2" w:rsidRPr="007301D9">
        <w:rPr>
          <w:rFonts w:ascii="Palatino Linotype" w:hAnsi="Palatino Linotype"/>
        </w:rPr>
        <w:t xml:space="preserve">. This informs an organisation's decision on whether or not to recruit more people and what skills the ideal candidate should possess. </w:t>
      </w:r>
    </w:p>
    <w:p w:rsidR="00183946" w:rsidRPr="007301D9" w:rsidRDefault="00817ECB" w:rsidP="00197163">
      <w:pPr>
        <w:spacing w:line="360" w:lineRule="auto"/>
        <w:rPr>
          <w:rFonts w:ascii="Palatino Linotype" w:hAnsi="Palatino Linotype"/>
        </w:rPr>
      </w:pPr>
      <w:r w:rsidRPr="007301D9">
        <w:rPr>
          <w:rFonts w:ascii="Palatino Linotype" w:hAnsi="Palatino Linotype"/>
        </w:rPr>
        <w:t>Well carried out performance reviews can be advantageous for the following reasons</w:t>
      </w:r>
    </w:p>
    <w:p w:rsidR="003E2612" w:rsidRPr="007301D9" w:rsidRDefault="00817ECB" w:rsidP="00197163">
      <w:pPr>
        <w:numPr>
          <w:ilvl w:val="0"/>
          <w:numId w:val="3"/>
        </w:numPr>
        <w:spacing w:line="360" w:lineRule="auto"/>
        <w:rPr>
          <w:rFonts w:ascii="Palatino Linotype" w:hAnsi="Palatino Linotype"/>
        </w:rPr>
      </w:pPr>
      <w:r w:rsidRPr="007301D9">
        <w:rPr>
          <w:rFonts w:ascii="Palatino Linotype" w:hAnsi="Palatino Linotype"/>
          <w:b/>
        </w:rPr>
        <w:t>Promotion:</w:t>
      </w:r>
      <w:r w:rsidRPr="007301D9">
        <w:rPr>
          <w:rFonts w:ascii="Palatino Linotype" w:hAnsi="Palatino Linotype"/>
        </w:rPr>
        <w:t xml:space="preserve"> Supervisors can use performance reports to customize promotion systems to reward high-performing staff. In this approach, inefficient employees may be fired or demoted if necessary.</w:t>
      </w:r>
    </w:p>
    <w:p w:rsidR="00183946" w:rsidRPr="007301D9" w:rsidRDefault="00817ECB" w:rsidP="00197163">
      <w:pPr>
        <w:numPr>
          <w:ilvl w:val="0"/>
          <w:numId w:val="3"/>
        </w:numPr>
        <w:spacing w:line="360" w:lineRule="auto"/>
        <w:rPr>
          <w:rFonts w:ascii="Palatino Linotype" w:hAnsi="Palatino Linotype"/>
        </w:rPr>
      </w:pPr>
      <w:r w:rsidRPr="007301D9">
        <w:rPr>
          <w:rFonts w:ascii="Palatino Linotype" w:hAnsi="Palatino Linotype"/>
          <w:b/>
        </w:rPr>
        <w:lastRenderedPageBreak/>
        <w:t>Compensation:</w:t>
      </w:r>
      <w:r w:rsidRPr="007301D9">
        <w:rPr>
          <w:rFonts w:ascii="Palatino Linotype" w:hAnsi="Palatino Linotype"/>
        </w:rPr>
        <w:t xml:space="preserve"> Performance evaluations can also be used to decide compensation packages, wage structures, and raises in pay. Employees can be graded based on their ability to complete specified tasks. Merit rather than seniority should be the criterion.</w:t>
      </w:r>
    </w:p>
    <w:p w:rsidR="003E2612" w:rsidRPr="007301D9" w:rsidRDefault="00817ECB" w:rsidP="00197163">
      <w:pPr>
        <w:numPr>
          <w:ilvl w:val="0"/>
          <w:numId w:val="3"/>
        </w:numPr>
        <w:spacing w:line="360" w:lineRule="auto"/>
        <w:rPr>
          <w:rFonts w:ascii="Palatino Linotype" w:hAnsi="Palatino Linotype"/>
        </w:rPr>
      </w:pPr>
      <w:r w:rsidRPr="007301D9">
        <w:rPr>
          <w:rFonts w:ascii="Palatino Linotype" w:hAnsi="Palatino Linotype"/>
          <w:b/>
        </w:rPr>
        <w:t>Employee Development:</w:t>
      </w:r>
      <w:r w:rsidRPr="007301D9">
        <w:rPr>
          <w:rFonts w:ascii="Palatino Linotype" w:hAnsi="Palatino Linotype"/>
        </w:rPr>
        <w:t xml:space="preserve"> A comprehensive performance appraisal approach aids managers in developing training policies and programs. It aids in the analysis of employees' strengths and limitations so that new positions can be tailored for efficient workers. It also aids in the formulation of future development plans.</w:t>
      </w:r>
    </w:p>
    <w:p w:rsidR="003E2612" w:rsidRPr="007301D9" w:rsidRDefault="00817ECB" w:rsidP="00197163">
      <w:pPr>
        <w:numPr>
          <w:ilvl w:val="0"/>
          <w:numId w:val="3"/>
        </w:numPr>
        <w:spacing w:line="360" w:lineRule="auto"/>
        <w:rPr>
          <w:rFonts w:ascii="Palatino Linotype" w:hAnsi="Palatino Linotype"/>
        </w:rPr>
      </w:pPr>
      <w:r w:rsidRPr="007301D9">
        <w:rPr>
          <w:rFonts w:ascii="Palatino Linotype" w:hAnsi="Palatino Linotype"/>
          <w:b/>
        </w:rPr>
        <w:t>Selection Validation:</w:t>
      </w:r>
      <w:r w:rsidRPr="007301D9">
        <w:rPr>
          <w:rFonts w:ascii="Palatino Linotype" w:hAnsi="Palatino Linotype"/>
        </w:rPr>
        <w:t xml:space="preserve"> Performance </w:t>
      </w:r>
      <w:r w:rsidR="00DD0E52">
        <w:rPr>
          <w:rFonts w:ascii="Palatino Linotype" w:hAnsi="Palatino Linotype"/>
        </w:rPr>
        <w:t>reviews helps organisations</w:t>
      </w:r>
      <w:r w:rsidRPr="007301D9">
        <w:rPr>
          <w:rFonts w:ascii="Palatino Linotype" w:hAnsi="Palatino Linotype"/>
        </w:rPr>
        <w:t xml:space="preserve"> in </w:t>
      </w:r>
      <w:r w:rsidR="00DD0E52">
        <w:rPr>
          <w:rFonts w:ascii="Palatino Linotype" w:hAnsi="Palatino Linotype"/>
        </w:rPr>
        <w:t xml:space="preserve">ascertaining </w:t>
      </w:r>
      <w:r w:rsidRPr="007301D9">
        <w:rPr>
          <w:rFonts w:ascii="Palatino Linotype" w:hAnsi="Palatino Linotype"/>
        </w:rPr>
        <w:t>the validity and significance of the s</w:t>
      </w:r>
      <w:r w:rsidR="00DD0E52">
        <w:rPr>
          <w:rFonts w:ascii="Palatino Linotype" w:hAnsi="Palatino Linotype"/>
        </w:rPr>
        <w:t>election process. Supervisors are informed</w:t>
      </w:r>
      <w:r w:rsidRPr="007301D9">
        <w:rPr>
          <w:rFonts w:ascii="Palatino Linotype" w:hAnsi="Palatino Linotype"/>
        </w:rPr>
        <w:t xml:space="preserve"> about the authenticity of the</w:t>
      </w:r>
      <w:r w:rsidR="00DD0E52">
        <w:rPr>
          <w:rFonts w:ascii="Palatino Linotype" w:hAnsi="Palatino Linotype"/>
        </w:rPr>
        <w:t xml:space="preserve"> process of candidate</w:t>
      </w:r>
      <w:r w:rsidRPr="007301D9">
        <w:rPr>
          <w:rFonts w:ascii="Palatino Linotype" w:hAnsi="Palatino Linotype"/>
        </w:rPr>
        <w:t xml:space="preserve"> selection, as well as its strengths and flaws. </w:t>
      </w:r>
      <w:r w:rsidR="00DD0E52">
        <w:rPr>
          <w:rFonts w:ascii="Palatino Linotype" w:hAnsi="Palatino Linotype"/>
        </w:rPr>
        <w:t>It is from this standpoint that future changes can be made</w:t>
      </w:r>
    </w:p>
    <w:p w:rsidR="003E2612" w:rsidRPr="007301D9" w:rsidRDefault="00817ECB" w:rsidP="00197163">
      <w:pPr>
        <w:numPr>
          <w:ilvl w:val="0"/>
          <w:numId w:val="3"/>
        </w:numPr>
        <w:spacing w:line="360" w:lineRule="auto"/>
        <w:rPr>
          <w:rFonts w:ascii="Palatino Linotype" w:hAnsi="Palatino Linotype"/>
        </w:rPr>
      </w:pPr>
      <w:r w:rsidRPr="007301D9">
        <w:rPr>
          <w:rFonts w:ascii="Palatino Linotype" w:hAnsi="Palatino Linotype"/>
          <w:b/>
          <w:bCs/>
        </w:rPr>
        <w:t>Communication:</w:t>
      </w:r>
      <w:r w:rsidRPr="007301D9">
        <w:rPr>
          <w:rFonts w:ascii="Palatino Linotype" w:hAnsi="Palatino Linotype"/>
        </w:rPr>
        <w:t xml:space="preserve"> Effective communication between employees and employers is critical for an organization's success. Communication can be sought in the following ways through performance appraisal:</w:t>
      </w:r>
    </w:p>
    <w:p w:rsidR="003E2612" w:rsidRPr="007301D9" w:rsidRDefault="00817ECB" w:rsidP="00197163">
      <w:pPr>
        <w:spacing w:line="360" w:lineRule="auto"/>
        <w:ind w:left="720"/>
        <w:rPr>
          <w:rFonts w:ascii="Palatino Linotype" w:hAnsi="Palatino Linotype"/>
        </w:rPr>
      </w:pPr>
      <w:r w:rsidRPr="007301D9">
        <w:rPr>
          <w:rFonts w:ascii="Palatino Linotype" w:hAnsi="Palatino Linotype"/>
        </w:rPr>
        <w:t>a. Employers can grasp and appreciate subordinates' skills through performance appraisal.</w:t>
      </w:r>
    </w:p>
    <w:p w:rsidR="003E2612" w:rsidRPr="007301D9" w:rsidRDefault="00817ECB" w:rsidP="00197163">
      <w:pPr>
        <w:spacing w:line="360" w:lineRule="auto"/>
        <w:ind w:left="720"/>
        <w:rPr>
          <w:rFonts w:ascii="Palatino Linotype" w:hAnsi="Palatino Linotype"/>
        </w:rPr>
      </w:pPr>
      <w:r w:rsidRPr="007301D9">
        <w:rPr>
          <w:rFonts w:ascii="Palatino Linotype" w:hAnsi="Palatino Linotype"/>
        </w:rPr>
        <w:t>b. Subordinates can understand and develop a sense of trust and confidence in their superiors.</w:t>
      </w:r>
    </w:p>
    <w:p w:rsidR="003E2612" w:rsidRPr="007301D9" w:rsidRDefault="00817ECB" w:rsidP="00197163">
      <w:pPr>
        <w:spacing w:line="360" w:lineRule="auto"/>
        <w:ind w:left="720"/>
        <w:rPr>
          <w:rFonts w:ascii="Palatino Linotype" w:hAnsi="Palatino Linotype"/>
        </w:rPr>
      </w:pPr>
      <w:r w:rsidRPr="007301D9">
        <w:rPr>
          <w:rFonts w:ascii="Palatino Linotype" w:hAnsi="Palatino Linotype"/>
        </w:rPr>
        <w:t xml:space="preserve">c. It also aids in the maintenance of a positive </w:t>
      </w:r>
      <w:r w:rsidR="00FB25FF" w:rsidRPr="007301D9">
        <w:rPr>
          <w:rFonts w:ascii="Palatino Linotype" w:hAnsi="Palatino Linotype"/>
        </w:rPr>
        <w:t>labour</w:t>
      </w:r>
      <w:r w:rsidRPr="007301D9">
        <w:rPr>
          <w:rFonts w:ascii="Palatino Linotype" w:hAnsi="Palatino Linotype"/>
        </w:rPr>
        <w:t>-management relationship.</w:t>
      </w:r>
    </w:p>
    <w:p w:rsidR="003E2612" w:rsidRPr="007301D9" w:rsidRDefault="00817ECB" w:rsidP="00197163">
      <w:pPr>
        <w:spacing w:line="360" w:lineRule="auto"/>
        <w:ind w:left="720"/>
        <w:rPr>
          <w:rFonts w:ascii="Palatino Linotype" w:hAnsi="Palatino Linotype"/>
        </w:rPr>
      </w:pPr>
      <w:r w:rsidRPr="007301D9">
        <w:rPr>
          <w:rFonts w:ascii="Palatino Linotype" w:hAnsi="Palatino Linotype"/>
        </w:rPr>
        <w:t>d. It fosters a positive work environment and raises staff morale.</w:t>
      </w:r>
    </w:p>
    <w:p w:rsidR="00183946" w:rsidRPr="007301D9" w:rsidRDefault="00817ECB" w:rsidP="00197163">
      <w:pPr>
        <w:spacing w:line="360" w:lineRule="auto"/>
        <w:ind w:left="720"/>
        <w:rPr>
          <w:rFonts w:ascii="Palatino Linotype" w:hAnsi="Palatino Linotype"/>
        </w:rPr>
      </w:pPr>
      <w:r w:rsidRPr="007301D9">
        <w:rPr>
          <w:rFonts w:ascii="Palatino Linotype" w:hAnsi="Palatino Linotype"/>
        </w:rPr>
        <w:t>All of the aforementioned characteristics contribute to good communication.</w:t>
      </w:r>
    </w:p>
    <w:p w:rsidR="003E2612" w:rsidRPr="007301D9" w:rsidRDefault="00817ECB" w:rsidP="00197163">
      <w:pPr>
        <w:pStyle w:val="ListParagraph"/>
        <w:numPr>
          <w:ilvl w:val="0"/>
          <w:numId w:val="3"/>
        </w:numPr>
        <w:spacing w:line="360" w:lineRule="auto"/>
        <w:rPr>
          <w:rFonts w:ascii="Palatino Linotype" w:hAnsi="Palatino Linotype"/>
        </w:rPr>
      </w:pPr>
      <w:r w:rsidRPr="007301D9">
        <w:rPr>
          <w:rFonts w:ascii="Palatino Linotype" w:hAnsi="Palatino Linotype"/>
          <w:b/>
          <w:bCs/>
        </w:rPr>
        <w:t>Motivation:</w:t>
      </w:r>
      <w:r w:rsidRPr="007301D9">
        <w:rPr>
          <w:rFonts w:ascii="Palatino Linotype" w:hAnsi="Palatino Linotype"/>
        </w:rPr>
        <w:t> Motivation: Performance appraisal serves as a motivation tool. Through evaluating the performance of employees, a person's efficiency can be determined if the targets are achieved. This very well motivates a person and helps him to improve his performance in the future.</w:t>
      </w:r>
    </w:p>
    <w:p w:rsidR="00183946" w:rsidRPr="007301D9" w:rsidRDefault="00183946" w:rsidP="00197163">
      <w:pPr>
        <w:spacing w:line="360" w:lineRule="auto"/>
        <w:ind w:left="720"/>
        <w:rPr>
          <w:rFonts w:ascii="Palatino Linotype" w:hAnsi="Palatino Linotype"/>
        </w:rPr>
      </w:pPr>
    </w:p>
    <w:p w:rsidR="003E2612" w:rsidRPr="007701FB" w:rsidRDefault="00817ECB" w:rsidP="00197163">
      <w:pPr>
        <w:spacing w:line="360" w:lineRule="auto"/>
        <w:rPr>
          <w:rFonts w:ascii="Palatino Linotype" w:hAnsi="Palatino Linotype"/>
          <w:b/>
        </w:rPr>
      </w:pPr>
      <w:r w:rsidRPr="007701FB">
        <w:rPr>
          <w:rFonts w:ascii="Palatino Linotype" w:hAnsi="Palatino Linotype"/>
          <w:b/>
        </w:rPr>
        <w:lastRenderedPageBreak/>
        <w:t>Types of Performance Reviews</w:t>
      </w:r>
    </w:p>
    <w:p w:rsidR="00B55BE9" w:rsidRPr="007301D9" w:rsidRDefault="00817ECB" w:rsidP="00197163">
      <w:pPr>
        <w:spacing w:line="360" w:lineRule="auto"/>
        <w:rPr>
          <w:rFonts w:ascii="Palatino Linotype" w:hAnsi="Palatino Linotype"/>
        </w:rPr>
      </w:pPr>
      <w:r w:rsidRPr="007301D9">
        <w:rPr>
          <w:rFonts w:ascii="Palatino Linotype" w:hAnsi="Palatino Linotype"/>
        </w:rPr>
        <w:t>A majority of performance appraisals are top-down. This means that the supervisors conduct the reviews with no input from the supervisee. There are, however, other types one can use in its stead.</w:t>
      </w:r>
    </w:p>
    <w:p w:rsidR="00B55BE9" w:rsidRPr="007301D9" w:rsidRDefault="00817ECB" w:rsidP="00197163">
      <w:pPr>
        <w:spacing w:line="360" w:lineRule="auto"/>
        <w:rPr>
          <w:rFonts w:ascii="Palatino Linotype" w:hAnsi="Palatino Linotype"/>
        </w:rPr>
      </w:pPr>
      <w:r w:rsidRPr="007301D9">
        <w:rPr>
          <w:rFonts w:ascii="Palatino Linotype" w:hAnsi="Palatino Linotype"/>
          <w:b/>
        </w:rPr>
        <w:t>Self-assessment:</w:t>
      </w:r>
      <w:r w:rsidRPr="007301D9">
        <w:rPr>
          <w:rFonts w:ascii="Palatino Linotype" w:hAnsi="Palatino Linotype"/>
        </w:rPr>
        <w:t xml:space="preserve"> This self-report assessment requires the employee to rate, from their perception their job performance and behaviour. It works on the assumption that the individual will provide a more in-depth perspective. However, like all self-report methods</w:t>
      </w:r>
      <w:r w:rsidR="00C93B91" w:rsidRPr="007301D9">
        <w:rPr>
          <w:rFonts w:ascii="Palatino Linotype" w:hAnsi="Palatino Linotype"/>
        </w:rPr>
        <w:t>, it is not without flaws. It</w:t>
      </w:r>
      <w:r w:rsidRPr="007301D9">
        <w:rPr>
          <w:rFonts w:ascii="Palatino Linotype" w:hAnsi="Palatino Linotype"/>
        </w:rPr>
        <w:t xml:space="preserve"> assumes a level of self-awareness and objectivity that may not always be realistic.</w:t>
      </w:r>
    </w:p>
    <w:p w:rsidR="00B55BE9" w:rsidRPr="007301D9" w:rsidRDefault="00817ECB" w:rsidP="00197163">
      <w:pPr>
        <w:spacing w:line="360" w:lineRule="auto"/>
        <w:rPr>
          <w:rFonts w:ascii="Palatino Linotype" w:hAnsi="Palatino Linotype"/>
        </w:rPr>
      </w:pPr>
      <w:r w:rsidRPr="007301D9">
        <w:rPr>
          <w:rFonts w:ascii="Palatino Linotype" w:hAnsi="Palatino Linotype"/>
          <w:b/>
        </w:rPr>
        <w:t>Peer assessment:</w:t>
      </w:r>
      <w:r w:rsidRPr="007301D9">
        <w:rPr>
          <w:rFonts w:ascii="Palatino Linotype" w:hAnsi="Palatino Linotype"/>
        </w:rPr>
        <w:t xml:space="preserve"> This is a method where an individual's workgroup or co-workers evaluate their performance. This method tends to be more objective than the latter, however, it may reflect one's extraversion and their ability to fit in the organisation's culture than actual productivity. High-performing individuals who may be outcasts for whatever reason may not be fairly assessed using this method.</w:t>
      </w:r>
    </w:p>
    <w:p w:rsidR="00B55BE9" w:rsidRPr="007301D9" w:rsidRDefault="00817ECB" w:rsidP="00197163">
      <w:pPr>
        <w:spacing w:line="360" w:lineRule="auto"/>
        <w:rPr>
          <w:rFonts w:ascii="Palatino Linotype" w:hAnsi="Palatino Linotype"/>
        </w:rPr>
      </w:pPr>
      <w:r w:rsidRPr="007301D9">
        <w:rPr>
          <w:rFonts w:ascii="Palatino Linotype" w:hAnsi="Palatino Linotype"/>
          <w:b/>
        </w:rPr>
        <w:t>360-degree feedback assessment</w:t>
      </w:r>
      <w:r w:rsidRPr="007301D9">
        <w:rPr>
          <w:rFonts w:ascii="Palatino Linotype" w:hAnsi="Palatino Linotype"/>
        </w:rPr>
        <w:t xml:space="preserve">: </w:t>
      </w:r>
      <w:r w:rsidR="00C93B91" w:rsidRPr="007301D9">
        <w:rPr>
          <w:rFonts w:ascii="Palatino Linotype" w:hAnsi="Palatino Linotype"/>
        </w:rPr>
        <w:t>In this method of performance review, input is sought out from the individual, their peers, and their supervisor. This may reflect one's performance more accurately as it requires multiple sources of information. This may not be an ideal fit for all organisations due to its time-consuming nature. This is debatable as it may put into question the opportunity cost to the organisation of a fair appraisal in the long run.</w:t>
      </w:r>
    </w:p>
    <w:p w:rsidR="003E2612" w:rsidRPr="007301D9" w:rsidRDefault="00817ECB" w:rsidP="00197163">
      <w:pPr>
        <w:spacing w:line="360" w:lineRule="auto"/>
        <w:rPr>
          <w:rFonts w:ascii="Palatino Linotype" w:hAnsi="Palatino Linotype"/>
        </w:rPr>
      </w:pPr>
      <w:r>
        <w:rPr>
          <w:rFonts w:ascii="Palatino Linotype" w:hAnsi="Palatino Linotype"/>
          <w:b/>
        </w:rPr>
        <w:t>Negotiated review</w:t>
      </w:r>
      <w:r w:rsidR="0040485C" w:rsidRPr="007301D9">
        <w:rPr>
          <w:rFonts w:ascii="Palatino Linotype" w:hAnsi="Palatino Linotype"/>
          <w:b/>
        </w:rPr>
        <w:t>:</w:t>
      </w:r>
      <w:r w:rsidR="0040485C" w:rsidRPr="007301D9">
        <w:rPr>
          <w:rFonts w:ascii="Palatino Linotype" w:hAnsi="Palatino Linotype"/>
        </w:rPr>
        <w:t xml:space="preserve"> </w:t>
      </w:r>
      <w:r w:rsidRPr="00197163">
        <w:rPr>
          <w:rFonts w:ascii="Palatino Linotype" w:hAnsi="Palatino Linotype"/>
        </w:rPr>
        <w:t>A more recent practice that involves the use of a mediator and aims to mitigate the adversarial nature of performance reviews by enabli</w:t>
      </w:r>
      <w:r>
        <w:rPr>
          <w:rFonts w:ascii="Palatino Linotype" w:hAnsi="Palatino Linotype"/>
        </w:rPr>
        <w:t>ng the subject to speak first before any criticism. It</w:t>
      </w:r>
      <w:r w:rsidRPr="00197163">
        <w:rPr>
          <w:rFonts w:ascii="Palatino Linotype" w:hAnsi="Palatino Linotype"/>
        </w:rPr>
        <w:t xml:space="preserve"> focuses on what</w:t>
      </w:r>
      <w:r>
        <w:rPr>
          <w:rFonts w:ascii="Palatino Linotype" w:hAnsi="Palatino Linotype"/>
        </w:rPr>
        <w:t xml:space="preserve"> the individual is doing well d</w:t>
      </w:r>
      <w:r w:rsidRPr="00197163">
        <w:rPr>
          <w:rFonts w:ascii="Palatino Linotype" w:hAnsi="Palatino Linotype"/>
        </w:rPr>
        <w:t xml:space="preserve">uring </w:t>
      </w:r>
      <w:r>
        <w:rPr>
          <w:rFonts w:ascii="Palatino Linotype" w:hAnsi="Palatino Linotype"/>
        </w:rPr>
        <w:t>discussions between subordinates and their supervisors.</w:t>
      </w:r>
    </w:p>
    <w:p w:rsidR="00EF5DEF" w:rsidRPr="007301D9" w:rsidRDefault="00817ECB" w:rsidP="00197163">
      <w:pPr>
        <w:spacing w:line="360" w:lineRule="auto"/>
        <w:rPr>
          <w:rFonts w:ascii="Palatino Linotype" w:hAnsi="Palatino Linotype"/>
        </w:rPr>
      </w:pPr>
      <w:r w:rsidRPr="007301D9">
        <w:rPr>
          <w:rFonts w:ascii="Palatino Linotype" w:hAnsi="Palatino Linotype"/>
        </w:rPr>
        <w:t>If you are an employer considering the type of method of performance appraisal to use in 2021 for your organization you may want to consider the following.</w:t>
      </w:r>
    </w:p>
    <w:p w:rsidR="003D632F" w:rsidRPr="007301D9" w:rsidRDefault="00817ECB" w:rsidP="00197163">
      <w:pPr>
        <w:spacing w:line="360" w:lineRule="auto"/>
        <w:rPr>
          <w:rFonts w:ascii="Palatino Linotype" w:hAnsi="Palatino Linotype"/>
          <w:b/>
        </w:rPr>
      </w:pPr>
      <w:r w:rsidRPr="007301D9">
        <w:rPr>
          <w:rFonts w:ascii="Palatino Linotype" w:hAnsi="Palatino Linotype"/>
          <w:b/>
        </w:rPr>
        <w:t>Empathy</w:t>
      </w:r>
    </w:p>
    <w:p w:rsidR="003519AD" w:rsidRPr="007301D9" w:rsidRDefault="00817ECB" w:rsidP="00197163">
      <w:pPr>
        <w:spacing w:line="360" w:lineRule="auto"/>
        <w:rPr>
          <w:rFonts w:ascii="Palatino Linotype" w:hAnsi="Palatino Linotype"/>
        </w:rPr>
      </w:pPr>
      <w:r>
        <w:rPr>
          <w:rFonts w:ascii="Palatino Linotype" w:hAnsi="Palatino Linotype"/>
        </w:rPr>
        <w:t>As a starting point, evaluate</w:t>
      </w:r>
      <w:r w:rsidR="0040485C" w:rsidRPr="007301D9">
        <w:rPr>
          <w:rFonts w:ascii="Palatino Linotype" w:hAnsi="Palatino Linotype"/>
        </w:rPr>
        <w:t xml:space="preserve"> why yo</w:t>
      </w:r>
      <w:r>
        <w:rPr>
          <w:rFonts w:ascii="Palatino Linotype" w:hAnsi="Palatino Linotype"/>
        </w:rPr>
        <w:t>u're conducting performance reviews in the first place. A</w:t>
      </w:r>
      <w:r w:rsidR="0040485C" w:rsidRPr="007301D9">
        <w:rPr>
          <w:rFonts w:ascii="Palatino Linotype" w:hAnsi="Palatino Linotype"/>
        </w:rPr>
        <w:t xml:space="preserve">s </w:t>
      </w:r>
      <w:r>
        <w:rPr>
          <w:rFonts w:ascii="Palatino Linotype" w:hAnsi="Palatino Linotype"/>
        </w:rPr>
        <w:t>we continue to deal with the global Covid-19 pandemic</w:t>
      </w:r>
      <w:r w:rsidR="0040485C" w:rsidRPr="007301D9">
        <w:rPr>
          <w:rFonts w:ascii="Palatino Linotype" w:hAnsi="Palatino Linotype"/>
        </w:rPr>
        <w:t xml:space="preserve">, you're not necessarily aiming to </w:t>
      </w:r>
      <w:r>
        <w:rPr>
          <w:rFonts w:ascii="Palatino Linotype" w:hAnsi="Palatino Linotype"/>
        </w:rPr>
        <w:lastRenderedPageBreak/>
        <w:t>single-out</w:t>
      </w:r>
      <w:r w:rsidR="0040485C" w:rsidRPr="007301D9">
        <w:rPr>
          <w:rFonts w:ascii="Palatino Linotype" w:hAnsi="Palatino Linotype"/>
        </w:rPr>
        <w:t xml:space="preserve"> weak performers</w:t>
      </w:r>
      <w:r w:rsidR="0003171F" w:rsidRPr="007301D9">
        <w:rPr>
          <w:rFonts w:ascii="Palatino Linotype" w:hAnsi="Palatino Linotype"/>
        </w:rPr>
        <w:t xml:space="preserve"> out of malice</w:t>
      </w:r>
      <w:r w:rsidR="0040485C" w:rsidRPr="007301D9">
        <w:rPr>
          <w:rFonts w:ascii="Palatino Linotype" w:hAnsi="Palatino Linotype"/>
        </w:rPr>
        <w:t xml:space="preserve">. Rather, </w:t>
      </w:r>
      <w:r>
        <w:rPr>
          <w:rFonts w:ascii="Palatino Linotype" w:hAnsi="Palatino Linotype"/>
        </w:rPr>
        <w:t>it i</w:t>
      </w:r>
      <w:r w:rsidR="0040485C" w:rsidRPr="007301D9">
        <w:rPr>
          <w:rFonts w:ascii="Palatino Linotype" w:hAnsi="Palatino Linotype"/>
        </w:rPr>
        <w:t xml:space="preserve">s about </w:t>
      </w:r>
      <w:r>
        <w:rPr>
          <w:rFonts w:ascii="Palatino Linotype" w:hAnsi="Palatino Linotype"/>
        </w:rPr>
        <w:t xml:space="preserve">improving </w:t>
      </w:r>
      <w:r w:rsidR="0040485C" w:rsidRPr="007301D9">
        <w:rPr>
          <w:rFonts w:ascii="Palatino Linotype" w:hAnsi="Palatino Linotype"/>
        </w:rPr>
        <w:t xml:space="preserve">your company's culture and reinforcing its principles. According to </w:t>
      </w:r>
      <w:r w:rsidR="0003171F" w:rsidRPr="007301D9">
        <w:rPr>
          <w:rFonts w:ascii="Palatino Linotype" w:hAnsi="Palatino Linotype"/>
        </w:rPr>
        <w:t>Harvard business review</w:t>
      </w:r>
      <w:r w:rsidR="0040485C" w:rsidRPr="007301D9">
        <w:rPr>
          <w:rFonts w:ascii="Palatino Linotype" w:hAnsi="Palatino Linotype"/>
        </w:rPr>
        <w:t xml:space="preserve">, </w:t>
      </w:r>
      <w:r w:rsidR="0003171F" w:rsidRPr="007301D9">
        <w:rPr>
          <w:rFonts w:ascii="Palatino Linotype" w:hAnsi="Palatino Linotype"/>
        </w:rPr>
        <w:t>how organisations treat their</w:t>
      </w:r>
      <w:r w:rsidR="0040485C" w:rsidRPr="007301D9">
        <w:rPr>
          <w:rFonts w:ascii="Palatino Linotype" w:hAnsi="Palatino Linotype"/>
        </w:rPr>
        <w:t xml:space="preserve"> employees </w:t>
      </w:r>
      <w:r w:rsidR="0003171F" w:rsidRPr="007301D9">
        <w:rPr>
          <w:rFonts w:ascii="Palatino Linotype" w:hAnsi="Palatino Linotype"/>
        </w:rPr>
        <w:t>during this pandemic</w:t>
      </w:r>
      <w:r w:rsidR="0040485C" w:rsidRPr="007301D9">
        <w:rPr>
          <w:rFonts w:ascii="Palatino Linotype" w:hAnsi="Palatino Linotype"/>
        </w:rPr>
        <w:t xml:space="preserve"> </w:t>
      </w:r>
      <w:r w:rsidR="0003171F" w:rsidRPr="007301D9">
        <w:rPr>
          <w:rFonts w:ascii="Palatino Linotype" w:hAnsi="Palatino Linotype"/>
        </w:rPr>
        <w:t>will make or break the culture.</w:t>
      </w:r>
      <w:r w:rsidR="0040485C" w:rsidRPr="007301D9">
        <w:rPr>
          <w:rFonts w:ascii="Palatino Linotype" w:hAnsi="Palatino Linotype"/>
        </w:rPr>
        <w:t xml:space="preserve"> According to </w:t>
      </w:r>
      <w:r w:rsidR="0003171F" w:rsidRPr="007301D9">
        <w:rPr>
          <w:rFonts w:ascii="Palatino Linotype" w:hAnsi="Palatino Linotype"/>
        </w:rPr>
        <w:t xml:space="preserve">Mark </w:t>
      </w:r>
      <w:r w:rsidR="0040485C" w:rsidRPr="007301D9">
        <w:rPr>
          <w:rFonts w:ascii="Palatino Linotype" w:hAnsi="Palatino Linotype"/>
        </w:rPr>
        <w:t>Mortensen</w:t>
      </w:r>
      <w:r w:rsidR="0003171F" w:rsidRPr="007301D9">
        <w:rPr>
          <w:rFonts w:ascii="Palatino Linotype" w:hAnsi="Palatino Linotype"/>
        </w:rPr>
        <w:t xml:space="preserve"> (associate professor of organizational behaviour at INSEAD)</w:t>
      </w:r>
      <w:r w:rsidR="0040485C" w:rsidRPr="007301D9">
        <w:rPr>
          <w:rFonts w:ascii="Palatino Linotype" w:hAnsi="Palatino Linotype"/>
        </w:rPr>
        <w:t>, "performance evaluations are one of the strongest anchors and relics of your company culture," and they should be used judiciously. Discuss the company's short- and long-term objectives with your supervisor and co-workers. As part of the evaluations, work together to figure out how to communicate th</w:t>
      </w:r>
      <w:r w:rsidR="009A149C">
        <w:rPr>
          <w:rFonts w:ascii="Palatino Linotype" w:hAnsi="Palatino Linotype"/>
        </w:rPr>
        <w:t>ose to your workforce. As a cautionary statement, he warns</w:t>
      </w:r>
      <w:r w:rsidR="0040485C" w:rsidRPr="007301D9">
        <w:rPr>
          <w:rFonts w:ascii="Palatino Linotype" w:hAnsi="Palatino Linotype"/>
        </w:rPr>
        <w:t xml:space="preserve"> that </w:t>
      </w:r>
      <w:r>
        <w:rPr>
          <w:rFonts w:ascii="Palatino Linotype" w:hAnsi="Palatino Linotype"/>
        </w:rPr>
        <w:t xml:space="preserve">leader’s actions and </w:t>
      </w:r>
      <w:r w:rsidR="009A149C">
        <w:rPr>
          <w:rFonts w:ascii="Palatino Linotype" w:hAnsi="Palatino Linotype"/>
        </w:rPr>
        <w:t>words will remain well after this situation has blown over. Mortensen advises compassion by likening employees to a flock. He says</w:t>
      </w:r>
      <w:r>
        <w:rPr>
          <w:rFonts w:ascii="Palatino Linotype" w:hAnsi="Palatino Linotype"/>
        </w:rPr>
        <w:t xml:space="preserve"> </w:t>
      </w:r>
      <w:r w:rsidR="009A149C">
        <w:rPr>
          <w:rFonts w:ascii="Palatino Linotype" w:hAnsi="Palatino Linotype"/>
        </w:rPr>
        <w:t>“</w:t>
      </w:r>
      <w:r w:rsidR="0040485C" w:rsidRPr="007301D9">
        <w:rPr>
          <w:rFonts w:ascii="Palatino Linotype" w:hAnsi="Palatino Linotype"/>
        </w:rPr>
        <w:t>Demonstrate your managerial prowess. Remember that your fu</w:t>
      </w:r>
      <w:r w:rsidR="009A149C">
        <w:rPr>
          <w:rFonts w:ascii="Palatino Linotype" w:hAnsi="Palatino Linotype"/>
        </w:rPr>
        <w:t xml:space="preserve">ndamental goal hasn't changed: </w:t>
      </w:r>
      <w:r w:rsidR="0040485C" w:rsidRPr="007301D9">
        <w:rPr>
          <w:rFonts w:ascii="Palatino Linotype" w:hAnsi="Palatino Linotype"/>
        </w:rPr>
        <w:t>You're still attempting to assist your personnel in becoming as powerful as feasible."</w:t>
      </w:r>
    </w:p>
    <w:p w:rsidR="0003171F" w:rsidRPr="007701FB" w:rsidRDefault="00817ECB" w:rsidP="00197163">
      <w:pPr>
        <w:spacing w:line="360" w:lineRule="auto"/>
        <w:rPr>
          <w:rFonts w:ascii="Palatino Linotype" w:hAnsi="Palatino Linotype"/>
          <w:b/>
        </w:rPr>
      </w:pPr>
      <w:r w:rsidRPr="007701FB">
        <w:rPr>
          <w:rFonts w:ascii="Palatino Linotype" w:hAnsi="Palatino Linotype"/>
          <w:b/>
        </w:rPr>
        <w:t>Gather different kinds of data</w:t>
      </w:r>
    </w:p>
    <w:p w:rsidR="0003171F" w:rsidRPr="007301D9" w:rsidRDefault="00817ECB" w:rsidP="00197163">
      <w:pPr>
        <w:spacing w:line="360" w:lineRule="auto"/>
        <w:rPr>
          <w:rFonts w:ascii="Palatino Linotype" w:hAnsi="Palatino Linotype"/>
        </w:rPr>
      </w:pPr>
      <w:r w:rsidRPr="007301D9">
        <w:rPr>
          <w:rFonts w:ascii="Palatino Linotype" w:hAnsi="Palatino Linotype"/>
        </w:rPr>
        <w:t>Instead of the traditional top-down methods of performance review, consider self-report measures as well to have a more robust understanding of your employee’s position</w:t>
      </w:r>
    </w:p>
    <w:p w:rsidR="0003171F" w:rsidRPr="007701FB" w:rsidRDefault="00817ECB" w:rsidP="00197163">
      <w:pPr>
        <w:spacing w:line="360" w:lineRule="auto"/>
        <w:rPr>
          <w:rFonts w:ascii="Palatino Linotype" w:hAnsi="Palatino Linotype"/>
          <w:b/>
        </w:rPr>
      </w:pPr>
      <w:r w:rsidRPr="007701FB">
        <w:rPr>
          <w:rFonts w:ascii="Palatino Linotype" w:hAnsi="Palatino Linotype"/>
          <w:b/>
        </w:rPr>
        <w:t>Set the right tone</w:t>
      </w:r>
    </w:p>
    <w:p w:rsidR="00214F7C" w:rsidRPr="007301D9" w:rsidRDefault="00817ECB" w:rsidP="00197163">
      <w:pPr>
        <w:spacing w:line="360" w:lineRule="auto"/>
        <w:rPr>
          <w:rFonts w:ascii="Palatino Linotype" w:hAnsi="Palatino Linotype"/>
        </w:rPr>
      </w:pPr>
      <w:r w:rsidRPr="007301D9">
        <w:rPr>
          <w:rFonts w:ascii="Palatino Linotype" w:hAnsi="Palatino Linotype"/>
        </w:rPr>
        <w:t>When conducting virtual assessments, try to utilise platforms like Zoom, Google Meets that have a video feature. These tend to be more personal and humane. It may provide you with a picture of their working environment. You may even come up with suggestions and advice on types of support your organisation may offer them to be more productive. Video platforms allow for context cues that may not otherwise be obvious via voice calls or other methods of communication. Nothing should be lost in translation</w:t>
      </w:r>
      <w:r w:rsidR="00081F4C" w:rsidRPr="007301D9">
        <w:rPr>
          <w:rFonts w:ascii="Palatino Linotype" w:hAnsi="Palatino Linotype"/>
        </w:rPr>
        <w:t xml:space="preserve">. </w:t>
      </w:r>
    </w:p>
    <w:p w:rsidR="00081F4C" w:rsidRPr="007301D9" w:rsidRDefault="00817ECB" w:rsidP="00197163">
      <w:pPr>
        <w:spacing w:line="360" w:lineRule="auto"/>
        <w:rPr>
          <w:rFonts w:ascii="Palatino Linotype" w:hAnsi="Palatino Linotype"/>
        </w:rPr>
      </w:pPr>
      <w:r w:rsidRPr="007301D9">
        <w:rPr>
          <w:rFonts w:ascii="Palatino Linotype" w:hAnsi="Palatino Linotype"/>
        </w:rPr>
        <w:t>Discuss with your employees on realistic expectations and reach a consensus on the best way to move forward. This may give you an understanding of challenges that may be unique to each individual on your team and how o bridge those gaps.</w:t>
      </w:r>
    </w:p>
    <w:p w:rsidR="0003171F" w:rsidRPr="007701FB" w:rsidRDefault="00817ECB" w:rsidP="00197163">
      <w:pPr>
        <w:spacing w:line="360" w:lineRule="auto"/>
        <w:rPr>
          <w:rFonts w:ascii="Palatino Linotype" w:hAnsi="Palatino Linotype"/>
          <w:b/>
        </w:rPr>
      </w:pPr>
      <w:r w:rsidRPr="007701FB">
        <w:rPr>
          <w:rFonts w:ascii="Palatino Linotype" w:hAnsi="Palatino Linotype"/>
          <w:b/>
        </w:rPr>
        <w:t xml:space="preserve">Be effusive with </w:t>
      </w:r>
      <w:r w:rsidR="007301D9" w:rsidRPr="007701FB">
        <w:rPr>
          <w:rFonts w:ascii="Palatino Linotype" w:hAnsi="Palatino Linotype"/>
          <w:b/>
        </w:rPr>
        <w:t>your top performers</w:t>
      </w:r>
    </w:p>
    <w:p w:rsidR="00214F7C" w:rsidRPr="007301D9" w:rsidRDefault="00817ECB" w:rsidP="00197163">
      <w:pPr>
        <w:spacing w:line="360" w:lineRule="auto"/>
        <w:rPr>
          <w:rFonts w:ascii="Palatino Linotype" w:hAnsi="Palatino Linotype"/>
        </w:rPr>
      </w:pPr>
      <w:r w:rsidRPr="007301D9">
        <w:rPr>
          <w:rFonts w:ascii="Palatino Linotype" w:hAnsi="Palatino Linotype"/>
        </w:rPr>
        <w:t xml:space="preserve">It is vital to recognize your best performers for their morale as well as your company's ability to keep them. Top performers rarely lack opportunities. With the job market becoming truly global, it is important to realise that competition for good talent is no longer </w:t>
      </w:r>
      <w:r w:rsidRPr="007301D9">
        <w:rPr>
          <w:rFonts w:ascii="Palatino Linotype" w:hAnsi="Palatino Linotype"/>
        </w:rPr>
        <w:lastRenderedPageBreak/>
        <w:t>restricted by physical constraints. To avoid your top performers</w:t>
      </w:r>
      <w:r w:rsidR="00081F4C" w:rsidRPr="007301D9">
        <w:rPr>
          <w:rFonts w:ascii="Palatino Linotype" w:hAnsi="Palatino Linotype"/>
        </w:rPr>
        <w:t xml:space="preserve"> leaving you for your competition</w:t>
      </w:r>
      <w:r w:rsidRPr="007301D9">
        <w:rPr>
          <w:rFonts w:ascii="Palatino Linotype" w:hAnsi="Palatino Linotype"/>
        </w:rPr>
        <w:t xml:space="preserve">, reassure them and recognise their efforts. With many companies having restructured and continue to retrench people, a lot of uncertainty is created. Especially if your company is </w:t>
      </w:r>
      <w:r w:rsidR="00081F4C" w:rsidRPr="007301D9">
        <w:rPr>
          <w:rFonts w:ascii="Palatino Linotype" w:hAnsi="Palatino Linotype"/>
        </w:rPr>
        <w:t>experiencing this type of change, give feedback to your top-performers who you do not plan on losing and maintain open and honest communication.</w:t>
      </w:r>
    </w:p>
    <w:p w:rsidR="0003171F" w:rsidRPr="007701FB" w:rsidRDefault="00817ECB" w:rsidP="00197163">
      <w:pPr>
        <w:spacing w:line="360" w:lineRule="auto"/>
        <w:rPr>
          <w:rFonts w:ascii="Palatino Linotype" w:hAnsi="Palatino Linotype"/>
          <w:b/>
        </w:rPr>
      </w:pPr>
      <w:r w:rsidRPr="007701FB">
        <w:rPr>
          <w:rFonts w:ascii="Palatino Linotype" w:hAnsi="Palatino Linotype"/>
          <w:b/>
        </w:rPr>
        <w:t>Plan, Plan, Plan!</w:t>
      </w:r>
    </w:p>
    <w:p w:rsidR="00A72157" w:rsidRPr="007301D9" w:rsidRDefault="00817ECB" w:rsidP="00197163">
      <w:pPr>
        <w:spacing w:line="360" w:lineRule="auto"/>
        <w:rPr>
          <w:rFonts w:ascii="Palatino Linotype" w:hAnsi="Palatino Linotype"/>
        </w:rPr>
      </w:pPr>
      <w:r w:rsidRPr="007301D9">
        <w:rPr>
          <w:rFonts w:ascii="Palatino Linotype" w:hAnsi="Palatino Linotype"/>
        </w:rPr>
        <w:t>Since remote working may not disappear any time soon, you may want to consider more frequent, smaller performance evaluations to make sure everyone is on the same page. This allows you to upskill as necessary before losses are too substantial. Be proactive in your app</w:t>
      </w:r>
      <w:r w:rsidR="007301D9" w:rsidRPr="007301D9">
        <w:rPr>
          <w:rFonts w:ascii="Palatino Linotype" w:hAnsi="Palatino Linotype"/>
        </w:rPr>
        <w:t>roach to performance management.</w:t>
      </w:r>
    </w:p>
    <w:p w:rsidR="007301D9" w:rsidRPr="007301D9" w:rsidRDefault="00817ECB" w:rsidP="00197163">
      <w:pPr>
        <w:spacing w:line="360" w:lineRule="auto"/>
        <w:rPr>
          <w:rFonts w:ascii="Palatino Linotype" w:hAnsi="Palatino Linotype"/>
        </w:rPr>
      </w:pPr>
      <w:r w:rsidRPr="007301D9">
        <w:rPr>
          <w:rFonts w:ascii="Palatino Linotype" w:hAnsi="Palatino Linotype"/>
        </w:rPr>
        <w:t>Moreover, effectively communicate the trajectory of the organisation. Where possible align the goals of the organisation and those of your employees</w:t>
      </w:r>
    </w:p>
    <w:tbl>
      <w:tblPr>
        <w:tblStyle w:val="LightGrid-Accent116"/>
        <w:tblW w:w="0" w:type="auto"/>
        <w:tblLook w:val="04A0" w:firstRow="1" w:lastRow="0" w:firstColumn="1" w:lastColumn="0" w:noHBand="0" w:noVBand="1"/>
      </w:tblPr>
      <w:tblGrid>
        <w:gridCol w:w="4503"/>
        <w:gridCol w:w="4503"/>
      </w:tblGrid>
      <w:tr w:rsidR="00C43349" w:rsidTr="00C43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spacing w:line="360" w:lineRule="auto"/>
              <w:rPr>
                <w:rFonts w:ascii="Palatino Linotype" w:hAnsi="Palatino Linotype"/>
                <w:sz w:val="24"/>
              </w:rPr>
            </w:pPr>
            <w:r w:rsidRPr="007301D9">
              <w:rPr>
                <w:rFonts w:ascii="Palatino Linotype" w:hAnsi="Palatino Linotype"/>
                <w:b w:val="0"/>
                <w:sz w:val="24"/>
              </w:rPr>
              <w:t>Traditional Performance reviews</w:t>
            </w:r>
          </w:p>
        </w:tc>
        <w:tc>
          <w:tcPr>
            <w:tcW w:w="4503" w:type="dxa"/>
          </w:tcPr>
          <w:p w:rsidR="007301D9" w:rsidRPr="007301D9" w:rsidRDefault="00817ECB" w:rsidP="00197163">
            <w:pPr>
              <w:spacing w:line="360"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4"/>
              </w:rPr>
            </w:pPr>
            <w:r w:rsidRPr="007301D9">
              <w:rPr>
                <w:rFonts w:ascii="Palatino Linotype" w:hAnsi="Palatino Linotype"/>
                <w:b w:val="0"/>
                <w:sz w:val="24"/>
              </w:rPr>
              <w:t>Modern Performance Reviews</w:t>
            </w:r>
          </w:p>
        </w:tc>
      </w:tr>
      <w:tr w:rsidR="00C43349" w:rsidTr="00C4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Held annually</w:t>
            </w:r>
          </w:p>
        </w:tc>
        <w:tc>
          <w:tcPr>
            <w:tcW w:w="4503" w:type="dxa"/>
          </w:tcPr>
          <w:p w:rsidR="007301D9" w:rsidRPr="007301D9" w:rsidRDefault="00817ECB" w:rsidP="00197163">
            <w:pPr>
              <w:pStyle w:val="ListParagraph"/>
              <w:numPr>
                <w:ilvl w:val="0"/>
                <w:numId w:val="4"/>
              </w:numPr>
              <w:spacing w:line="360" w:lineRule="auto"/>
              <w:ind w:left="483" w:hanging="425"/>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7301D9">
              <w:rPr>
                <w:rFonts w:ascii="Palatino Linotype" w:hAnsi="Palatino Linotype"/>
              </w:rPr>
              <w:t>Held quarterly or monthly</w:t>
            </w:r>
          </w:p>
        </w:tc>
      </w:tr>
      <w:tr w:rsidR="00C43349" w:rsidTr="00C433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One-way conversations</w:t>
            </w:r>
          </w:p>
        </w:tc>
        <w:tc>
          <w:tcPr>
            <w:tcW w:w="4503" w:type="dxa"/>
          </w:tcPr>
          <w:p w:rsidR="007301D9" w:rsidRPr="007301D9" w:rsidRDefault="00817ECB" w:rsidP="00197163">
            <w:pPr>
              <w:pStyle w:val="ListParagraph"/>
              <w:numPr>
                <w:ilvl w:val="0"/>
                <w:numId w:val="4"/>
              </w:numPr>
              <w:spacing w:line="360" w:lineRule="auto"/>
              <w:ind w:left="483" w:hanging="425"/>
              <w:cnfStyle w:val="000000010000" w:firstRow="0" w:lastRow="0" w:firstColumn="0" w:lastColumn="0" w:oddVBand="0" w:evenVBand="0" w:oddHBand="0" w:evenHBand="1" w:firstRowFirstColumn="0" w:firstRowLastColumn="0" w:lastRowFirstColumn="0" w:lastRowLastColumn="0"/>
              <w:rPr>
                <w:rFonts w:ascii="Palatino Linotype" w:hAnsi="Palatino Linotype"/>
              </w:rPr>
            </w:pPr>
            <w:r w:rsidRPr="007301D9">
              <w:rPr>
                <w:rFonts w:ascii="Palatino Linotype" w:hAnsi="Palatino Linotype"/>
              </w:rPr>
              <w:t>Two-way conversations</w:t>
            </w:r>
          </w:p>
        </w:tc>
      </w:tr>
      <w:tr w:rsidR="00C43349" w:rsidTr="00C4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Review past performance</w:t>
            </w:r>
          </w:p>
        </w:tc>
        <w:tc>
          <w:tcPr>
            <w:tcW w:w="4503" w:type="dxa"/>
          </w:tcPr>
          <w:p w:rsidR="007301D9" w:rsidRPr="007301D9" w:rsidRDefault="00817ECB" w:rsidP="00197163">
            <w:pPr>
              <w:pStyle w:val="ListParagraph"/>
              <w:numPr>
                <w:ilvl w:val="0"/>
                <w:numId w:val="4"/>
              </w:numPr>
              <w:spacing w:line="360" w:lineRule="auto"/>
              <w:ind w:left="483" w:hanging="425"/>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7301D9">
              <w:rPr>
                <w:rFonts w:ascii="Palatino Linotype" w:hAnsi="Palatino Linotype"/>
              </w:rPr>
              <w:t>Review recent performance and coach to impact, development, &amp; growth</w:t>
            </w:r>
          </w:p>
        </w:tc>
      </w:tr>
      <w:tr w:rsidR="00C43349" w:rsidTr="00C433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Closed-door policy</w:t>
            </w:r>
          </w:p>
        </w:tc>
        <w:tc>
          <w:tcPr>
            <w:tcW w:w="4503" w:type="dxa"/>
          </w:tcPr>
          <w:p w:rsidR="007301D9" w:rsidRPr="007301D9" w:rsidRDefault="00817ECB" w:rsidP="00197163">
            <w:pPr>
              <w:pStyle w:val="ListParagraph"/>
              <w:numPr>
                <w:ilvl w:val="0"/>
                <w:numId w:val="4"/>
              </w:numPr>
              <w:spacing w:line="360" w:lineRule="auto"/>
              <w:ind w:left="483" w:hanging="425"/>
              <w:cnfStyle w:val="000000010000" w:firstRow="0" w:lastRow="0" w:firstColumn="0" w:lastColumn="0" w:oddVBand="0" w:evenVBand="0" w:oddHBand="0" w:evenHBand="1" w:firstRowFirstColumn="0" w:firstRowLastColumn="0" w:lastRowFirstColumn="0" w:lastRowLastColumn="0"/>
              <w:rPr>
                <w:rFonts w:ascii="Palatino Linotype" w:hAnsi="Palatino Linotype"/>
              </w:rPr>
            </w:pPr>
            <w:r w:rsidRPr="007301D9">
              <w:rPr>
                <w:rFonts w:ascii="Palatino Linotype" w:hAnsi="Palatino Linotype"/>
              </w:rPr>
              <w:t>Open-door policy</w:t>
            </w:r>
          </w:p>
        </w:tc>
      </w:tr>
      <w:tr w:rsidR="00C43349" w:rsidTr="00C4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Little to no transparency</w:t>
            </w:r>
          </w:p>
        </w:tc>
        <w:tc>
          <w:tcPr>
            <w:tcW w:w="4503" w:type="dxa"/>
          </w:tcPr>
          <w:p w:rsidR="007301D9" w:rsidRPr="007301D9" w:rsidRDefault="00817ECB" w:rsidP="00197163">
            <w:pPr>
              <w:pStyle w:val="ListParagraph"/>
              <w:numPr>
                <w:ilvl w:val="0"/>
                <w:numId w:val="4"/>
              </w:numPr>
              <w:spacing w:line="360" w:lineRule="auto"/>
              <w:ind w:left="483" w:hanging="425"/>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7301D9">
              <w:rPr>
                <w:rFonts w:ascii="Palatino Linotype" w:hAnsi="Palatino Linotype"/>
              </w:rPr>
              <w:t>Transparent and collaborative</w:t>
            </w:r>
          </w:p>
        </w:tc>
      </w:tr>
      <w:tr w:rsidR="00C43349" w:rsidTr="00C433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Based on subjective manager opinion</w:t>
            </w:r>
          </w:p>
        </w:tc>
        <w:tc>
          <w:tcPr>
            <w:tcW w:w="4503" w:type="dxa"/>
          </w:tcPr>
          <w:p w:rsidR="007301D9" w:rsidRPr="007301D9" w:rsidRDefault="00817ECB" w:rsidP="00197163">
            <w:pPr>
              <w:pStyle w:val="ListParagraph"/>
              <w:numPr>
                <w:ilvl w:val="0"/>
                <w:numId w:val="4"/>
              </w:numPr>
              <w:spacing w:line="360" w:lineRule="auto"/>
              <w:ind w:left="483" w:hanging="425"/>
              <w:cnfStyle w:val="000000010000" w:firstRow="0" w:lastRow="0" w:firstColumn="0" w:lastColumn="0" w:oddVBand="0" w:evenVBand="0" w:oddHBand="0" w:evenHBand="1" w:firstRowFirstColumn="0" w:firstRowLastColumn="0" w:lastRowFirstColumn="0" w:lastRowLastColumn="0"/>
              <w:rPr>
                <w:rFonts w:ascii="Palatino Linotype" w:hAnsi="Palatino Linotype"/>
              </w:rPr>
            </w:pPr>
            <w:r w:rsidRPr="007301D9">
              <w:rPr>
                <w:rFonts w:ascii="Palatino Linotype" w:hAnsi="Palatino Linotype"/>
              </w:rPr>
              <w:t>Based on rich and real-time employee data</w:t>
            </w:r>
          </w:p>
        </w:tc>
      </w:tr>
      <w:tr w:rsidR="00C43349" w:rsidTr="00C4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Result in a rating and minimal follow-up</w:t>
            </w:r>
          </w:p>
        </w:tc>
        <w:tc>
          <w:tcPr>
            <w:tcW w:w="4503" w:type="dxa"/>
          </w:tcPr>
          <w:p w:rsidR="007301D9" w:rsidRPr="007301D9" w:rsidRDefault="00817ECB" w:rsidP="00197163">
            <w:pPr>
              <w:pStyle w:val="ListParagraph"/>
              <w:numPr>
                <w:ilvl w:val="0"/>
                <w:numId w:val="4"/>
              </w:numPr>
              <w:spacing w:line="360" w:lineRule="auto"/>
              <w:ind w:left="483" w:hanging="425"/>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7301D9">
              <w:rPr>
                <w:rFonts w:ascii="Palatino Linotype" w:hAnsi="Palatino Linotype"/>
              </w:rPr>
              <w:t>Conclude with next steps and follow-up</w:t>
            </w:r>
          </w:p>
        </w:tc>
      </w:tr>
      <w:tr w:rsidR="00C43349" w:rsidTr="00C43349">
        <w:trPr>
          <w:cnfStyle w:val="000000010000" w:firstRow="0" w:lastRow="0" w:firstColumn="0" w:lastColumn="0" w:oddVBand="0" w:evenVBand="0" w:oddHBand="0" w:evenHBand="1"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4503" w:type="dxa"/>
          </w:tcPr>
          <w:p w:rsidR="007301D9" w:rsidRPr="007301D9" w:rsidRDefault="00817ECB" w:rsidP="00197163">
            <w:pPr>
              <w:pStyle w:val="ListParagraph"/>
              <w:numPr>
                <w:ilvl w:val="0"/>
                <w:numId w:val="5"/>
              </w:numPr>
              <w:spacing w:line="360" w:lineRule="auto"/>
              <w:ind w:left="592" w:hanging="425"/>
              <w:rPr>
                <w:rFonts w:ascii="Palatino Linotype" w:hAnsi="Palatino Linotype"/>
              </w:rPr>
            </w:pPr>
            <w:r w:rsidRPr="007301D9">
              <w:rPr>
                <w:rFonts w:ascii="Palatino Linotype" w:hAnsi="Palatino Linotype"/>
                <w:b w:val="0"/>
              </w:rPr>
              <w:t>Held annually</w:t>
            </w:r>
          </w:p>
        </w:tc>
        <w:tc>
          <w:tcPr>
            <w:tcW w:w="4503" w:type="dxa"/>
          </w:tcPr>
          <w:p w:rsidR="007301D9" w:rsidRPr="007301D9" w:rsidRDefault="00817ECB" w:rsidP="00197163">
            <w:pPr>
              <w:pStyle w:val="ListParagraph"/>
              <w:numPr>
                <w:ilvl w:val="0"/>
                <w:numId w:val="4"/>
              </w:numPr>
              <w:spacing w:line="360" w:lineRule="auto"/>
              <w:ind w:left="483" w:hanging="425"/>
              <w:cnfStyle w:val="000000010000" w:firstRow="0" w:lastRow="0" w:firstColumn="0" w:lastColumn="0" w:oddVBand="0" w:evenVBand="0" w:oddHBand="0" w:evenHBand="1" w:firstRowFirstColumn="0" w:firstRowLastColumn="0" w:lastRowFirstColumn="0" w:lastRowLastColumn="0"/>
              <w:rPr>
                <w:rFonts w:ascii="Palatino Linotype" w:hAnsi="Palatino Linotype"/>
              </w:rPr>
            </w:pPr>
            <w:r w:rsidRPr="007301D9">
              <w:rPr>
                <w:rFonts w:ascii="Palatino Linotype" w:hAnsi="Palatino Linotype"/>
              </w:rPr>
              <w:t>Held quarterly or monthly</w:t>
            </w:r>
          </w:p>
        </w:tc>
      </w:tr>
    </w:tbl>
    <w:p w:rsidR="00081F4C" w:rsidRPr="007301D9" w:rsidRDefault="00081F4C" w:rsidP="00197163">
      <w:pPr>
        <w:spacing w:line="360" w:lineRule="auto"/>
        <w:rPr>
          <w:rFonts w:ascii="Palatino Linotype" w:hAnsi="Palatino Linotype"/>
        </w:rPr>
      </w:pPr>
    </w:p>
    <w:p w:rsidR="003519AD" w:rsidRDefault="00817ECB" w:rsidP="00197163">
      <w:pPr>
        <w:spacing w:line="360" w:lineRule="auto"/>
        <w:rPr>
          <w:rFonts w:ascii="Palatino Linotype" w:hAnsi="Palatino Linotype"/>
        </w:rPr>
      </w:pPr>
      <w:r>
        <w:rPr>
          <w:rFonts w:ascii="Palatino Linotype" w:hAnsi="Palatino Linotype"/>
        </w:rPr>
        <w:t>For employees:</w:t>
      </w:r>
    </w:p>
    <w:p w:rsidR="007301D9" w:rsidRDefault="00817ECB" w:rsidP="00197163">
      <w:pPr>
        <w:spacing w:line="360" w:lineRule="auto"/>
        <w:rPr>
          <w:rFonts w:ascii="Palatino Linotype" w:hAnsi="Palatino Linotype"/>
        </w:rPr>
      </w:pPr>
      <w:r w:rsidRPr="00A5572B">
        <w:rPr>
          <w:rFonts w:ascii="Palatino Linotype" w:hAnsi="Palatino Linotype"/>
          <w:b/>
        </w:rPr>
        <w:t>Plan ahead</w:t>
      </w:r>
      <w:r>
        <w:rPr>
          <w:rFonts w:ascii="Palatino Linotype" w:hAnsi="Palatino Linotype"/>
        </w:rPr>
        <w:t>: Always make sure you plan. Know your KPI's (key performance indicators). Break them into smaller tasks and develop a sustainable routine. This will go a long way in you achieving what your need to.</w:t>
      </w:r>
    </w:p>
    <w:p w:rsidR="007301D9" w:rsidRDefault="00817ECB" w:rsidP="00197163">
      <w:pPr>
        <w:spacing w:line="360" w:lineRule="auto"/>
        <w:rPr>
          <w:rFonts w:ascii="Palatino Linotype" w:hAnsi="Palatino Linotype"/>
        </w:rPr>
      </w:pPr>
      <w:r w:rsidRPr="00A5572B">
        <w:rPr>
          <w:rFonts w:ascii="Palatino Linotype" w:hAnsi="Palatino Linotype"/>
          <w:b/>
        </w:rPr>
        <w:t>Communicate effectively:</w:t>
      </w:r>
      <w:r>
        <w:rPr>
          <w:rFonts w:ascii="Palatino Linotype" w:hAnsi="Palatino Linotype"/>
        </w:rPr>
        <w:t xml:space="preserve"> Make sure you </w:t>
      </w:r>
      <w:r w:rsidR="00A5572B">
        <w:rPr>
          <w:rFonts w:ascii="Palatino Linotype" w:hAnsi="Palatino Linotype"/>
        </w:rPr>
        <w:t xml:space="preserve">communicate with your supervisor on progress on tasks, challenges you may be facing, and support you may need to efficiently accomplish </w:t>
      </w:r>
      <w:r w:rsidR="00A5572B">
        <w:rPr>
          <w:rFonts w:ascii="Palatino Linotype" w:hAnsi="Palatino Linotype"/>
        </w:rPr>
        <w:lastRenderedPageBreak/>
        <w:t>your goals. A record of communication will work in your favour come time for performance reviews.</w:t>
      </w:r>
    </w:p>
    <w:p w:rsidR="00A5572B" w:rsidRDefault="00817ECB" w:rsidP="00197163">
      <w:pPr>
        <w:spacing w:line="360" w:lineRule="auto"/>
        <w:rPr>
          <w:rFonts w:ascii="Palatino Linotype" w:hAnsi="Palatino Linotype"/>
        </w:rPr>
      </w:pPr>
      <w:r w:rsidRPr="00A5572B">
        <w:rPr>
          <w:rFonts w:ascii="Palatino Linotype" w:hAnsi="Palatino Linotype"/>
          <w:b/>
        </w:rPr>
        <w:t>Don’t expect to be hand-held</w:t>
      </w:r>
      <w:r>
        <w:rPr>
          <w:rFonts w:ascii="Palatino Linotype" w:hAnsi="Palatino Linotype"/>
        </w:rPr>
        <w:t>: Find creative solutions specific to you and pull your weight!</w:t>
      </w:r>
    </w:p>
    <w:p w:rsidR="007301D9" w:rsidRDefault="00817ECB" w:rsidP="00197163">
      <w:pPr>
        <w:spacing w:line="360" w:lineRule="auto"/>
        <w:rPr>
          <w:rFonts w:ascii="Palatino Linotype" w:hAnsi="Palatino Linotype"/>
        </w:rPr>
      </w:pPr>
      <w:r w:rsidRPr="00A5572B">
        <w:rPr>
          <w:rFonts w:ascii="Palatino Linotype" w:hAnsi="Palatino Linotype"/>
          <w:b/>
        </w:rPr>
        <w:t>Go in with an open mind</w:t>
      </w:r>
      <w:r w:rsidR="00A5572B">
        <w:rPr>
          <w:rFonts w:ascii="Palatino Linotype" w:hAnsi="Palatino Linotype"/>
          <w:b/>
        </w:rPr>
        <w:t xml:space="preserve">: </w:t>
      </w:r>
      <w:r w:rsidR="00A5572B">
        <w:rPr>
          <w:rFonts w:ascii="Palatino Linotype" w:hAnsi="Palatino Linotype"/>
        </w:rPr>
        <w:t>Go into each performance appraise, not with a hostile attitude but with a positive one. See it as an opportunity to reflect and obtain constructive feedback that will help you in your professional development.</w:t>
      </w: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A5572B" w:rsidP="00197163">
      <w:pPr>
        <w:spacing w:line="360" w:lineRule="auto"/>
        <w:rPr>
          <w:rFonts w:ascii="Palatino Linotype" w:hAnsi="Palatino Linotype"/>
        </w:rPr>
      </w:pPr>
    </w:p>
    <w:p w:rsidR="00A5572B" w:rsidRDefault="00817ECB" w:rsidP="00197163">
      <w:pPr>
        <w:spacing w:line="360" w:lineRule="auto"/>
        <w:rPr>
          <w:rFonts w:ascii="Palatino Linotype" w:hAnsi="Palatino Linotype"/>
        </w:rPr>
      </w:pPr>
      <w:r>
        <w:rPr>
          <w:rFonts w:ascii="Palatino Linotype" w:hAnsi="Palatino Linotype"/>
        </w:rPr>
        <w:br w:type="page"/>
      </w:r>
    </w:p>
    <w:p w:rsidR="00A5572B" w:rsidRDefault="00817ECB" w:rsidP="00197163">
      <w:pPr>
        <w:spacing w:line="360" w:lineRule="auto"/>
        <w:jc w:val="center"/>
        <w:rPr>
          <w:rFonts w:ascii="Palatino Linotype" w:hAnsi="Palatino Linotype"/>
        </w:rPr>
      </w:pPr>
      <w:r>
        <w:rPr>
          <w:rFonts w:ascii="Palatino Linotype" w:hAnsi="Palatino Linotype"/>
        </w:rPr>
        <w:lastRenderedPageBreak/>
        <w:t>References</w:t>
      </w:r>
    </w:p>
    <w:p w:rsidR="008D3885" w:rsidRPr="00A5572B" w:rsidRDefault="00817ECB" w:rsidP="00197163">
      <w:pPr>
        <w:spacing w:line="360" w:lineRule="auto"/>
        <w:ind w:left="720" w:hanging="720"/>
        <w:rPr>
          <w:rFonts w:ascii="Palatino Linotype" w:hAnsi="Palatino Linotype"/>
        </w:rPr>
      </w:pPr>
      <w:r w:rsidRPr="00A5572B">
        <w:rPr>
          <w:rFonts w:ascii="Palatino Linotype" w:hAnsi="Palatino Linotype"/>
        </w:rPr>
        <w:t>Cappelli, P., &amp; Conyon, M. J. (2018). What do performance appraisals do?. ILR Review, 71(1), 88-116.</w:t>
      </w:r>
    </w:p>
    <w:p w:rsidR="008D3885" w:rsidRDefault="00817ECB" w:rsidP="00197163">
      <w:pPr>
        <w:spacing w:line="360" w:lineRule="auto"/>
        <w:ind w:left="720" w:hanging="720"/>
        <w:rPr>
          <w:rFonts w:ascii="Palatino Linotype" w:hAnsi="Palatino Linotype"/>
        </w:rPr>
      </w:pPr>
      <w:r w:rsidRPr="00A5572B">
        <w:rPr>
          <w:rFonts w:ascii="Palatino Linotype" w:hAnsi="Palatino Linotype"/>
        </w:rPr>
        <w:t>Hayes, A. (2021). What Is a Performance Appraisal?. Retrieved 14 September 2021, from https://www.investopedia.com/what-is-a-performance-appraisal-4586834</w:t>
      </w:r>
    </w:p>
    <w:p w:rsidR="008D3885" w:rsidRDefault="00817ECB" w:rsidP="00197163">
      <w:pPr>
        <w:spacing w:line="360" w:lineRule="auto"/>
        <w:ind w:left="720" w:hanging="720"/>
        <w:rPr>
          <w:rFonts w:ascii="Palatino Linotype" w:hAnsi="Palatino Linotype"/>
        </w:rPr>
      </w:pPr>
      <w:r w:rsidRPr="00A5572B">
        <w:rPr>
          <w:rFonts w:ascii="Palatino Linotype" w:hAnsi="Palatino Linotype"/>
        </w:rPr>
        <w:t xml:space="preserve">Levinson, H. (2014). Appraisal of What Performance? Retrieved </w:t>
      </w:r>
      <w:r>
        <w:rPr>
          <w:rFonts w:ascii="Palatino Linotype" w:hAnsi="Palatino Linotype"/>
        </w:rPr>
        <w:t>September 12</w:t>
      </w:r>
      <w:r w:rsidRPr="00A5572B">
        <w:rPr>
          <w:rFonts w:ascii="Palatino Linotype" w:hAnsi="Palatino Linotype"/>
        </w:rPr>
        <w:t>,</w:t>
      </w:r>
      <w:r>
        <w:rPr>
          <w:rFonts w:ascii="Palatino Linotype" w:hAnsi="Palatino Linotype"/>
        </w:rPr>
        <w:t xml:space="preserve"> 2021,</w:t>
      </w:r>
      <w:r w:rsidRPr="00A5572B">
        <w:rPr>
          <w:rFonts w:ascii="Palatino Linotype" w:hAnsi="Palatino Linotype"/>
        </w:rPr>
        <w:t xml:space="preserve"> from </w:t>
      </w:r>
      <w:hyperlink r:id="rId9" w:history="1">
        <w:r w:rsidRPr="00B8471F">
          <w:rPr>
            <w:rStyle w:val="Hyperlink"/>
            <w:rFonts w:ascii="Palatino Linotype" w:hAnsi="Palatino Linotype"/>
          </w:rPr>
          <w:t>https://hbr.org/1976/07/appraisal-of-what-performance</w:t>
        </w:r>
      </w:hyperlink>
      <w:r w:rsidRPr="00A5572B">
        <w:rPr>
          <w:rFonts w:ascii="Palatino Linotype" w:hAnsi="Palatino Linotype"/>
        </w:rPr>
        <w:t>.</w:t>
      </w:r>
    </w:p>
    <w:p w:rsidR="008D3885" w:rsidRDefault="00817ECB" w:rsidP="00197163">
      <w:pPr>
        <w:spacing w:line="360" w:lineRule="auto"/>
        <w:rPr>
          <w:rFonts w:ascii="Palatino Linotype" w:hAnsi="Palatino Linotype"/>
        </w:rPr>
      </w:pPr>
      <w:r w:rsidRPr="00A5572B">
        <w:rPr>
          <w:rFonts w:ascii="Palatino Linotype" w:hAnsi="Palatino Linotype"/>
        </w:rPr>
        <w:t xml:space="preserve">Silver, C. (2019). What is a Performance Appraisal? </w:t>
      </w:r>
      <w:r>
        <w:rPr>
          <w:rFonts w:ascii="Palatino Linotype" w:hAnsi="Palatino Linotype"/>
        </w:rPr>
        <w:t>September 12, 2021</w:t>
      </w:r>
      <w:r w:rsidRPr="00A5572B">
        <w:rPr>
          <w:rFonts w:ascii="Palatino Linotype" w:hAnsi="Palatino Linotype"/>
        </w:rPr>
        <w:t xml:space="preserve">, from </w:t>
      </w:r>
      <w:hyperlink r:id="rId10" w:history="1">
        <w:r w:rsidRPr="00B8471F">
          <w:rPr>
            <w:rStyle w:val="Hyperlink"/>
            <w:rFonts w:ascii="Palatino Linotype" w:hAnsi="Palatino Linotype"/>
          </w:rPr>
          <w:t>https://www.investopedia.com/what-is-a-performance-appraisal-4586834</w:t>
        </w:r>
      </w:hyperlink>
      <w:r w:rsidRPr="00A5572B">
        <w:rPr>
          <w:rFonts w:ascii="Palatino Linotype" w:hAnsi="Palatino Linotype"/>
        </w:rPr>
        <w:t>.</w:t>
      </w:r>
    </w:p>
    <w:p w:rsidR="008D3885" w:rsidRDefault="00817ECB" w:rsidP="00197163">
      <w:pPr>
        <w:spacing w:line="360" w:lineRule="auto"/>
        <w:rPr>
          <w:rFonts w:ascii="Palatino Linotype" w:hAnsi="Palatino Linotype"/>
        </w:rPr>
      </w:pPr>
      <w:r w:rsidRPr="008D3885">
        <w:rPr>
          <w:rFonts w:ascii="Palatino Linotype" w:hAnsi="Palatino Linotype"/>
        </w:rPr>
        <w:t xml:space="preserve">Sundar, V. (2021). Price's Law: Why Few People Contribute More - Learn Repeat Academy. Retrieved 14 September 2021, from </w:t>
      </w:r>
      <w:hyperlink r:id="rId11" w:history="1">
        <w:r w:rsidRPr="00B8471F">
          <w:rPr>
            <w:rStyle w:val="Hyperlink"/>
            <w:rFonts w:ascii="Palatino Linotype" w:hAnsi="Palatino Linotype"/>
          </w:rPr>
          <w:t>https://learnrepeatacademy.com/price-law/</w:t>
        </w:r>
      </w:hyperlink>
    </w:p>
    <w:p w:rsidR="008D3885" w:rsidRDefault="008D3885" w:rsidP="00197163">
      <w:pPr>
        <w:spacing w:line="360" w:lineRule="auto"/>
        <w:rPr>
          <w:rFonts w:ascii="Palatino Linotype" w:hAnsi="Palatino Linotype"/>
        </w:rPr>
      </w:pPr>
    </w:p>
    <w:p w:rsidR="00A5572B" w:rsidRPr="00A5572B" w:rsidRDefault="00A5572B" w:rsidP="00197163">
      <w:pPr>
        <w:spacing w:line="360" w:lineRule="auto"/>
        <w:ind w:left="720" w:hanging="720"/>
        <w:rPr>
          <w:rFonts w:ascii="Palatino Linotype" w:hAnsi="Palatino Linotype"/>
        </w:rPr>
      </w:pPr>
    </w:p>
    <w:sectPr w:rsidR="00A5572B" w:rsidRPr="00A5572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244" w:rsidRDefault="00853244" w:rsidP="00192835">
      <w:pPr>
        <w:spacing w:after="0" w:line="240" w:lineRule="auto"/>
      </w:pPr>
      <w:r>
        <w:separator/>
      </w:r>
    </w:p>
  </w:endnote>
  <w:endnote w:type="continuationSeparator" w:id="0">
    <w:p w:rsidR="00853244" w:rsidRDefault="00853244" w:rsidP="0019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244" w:rsidRDefault="00853244" w:rsidP="00192835">
      <w:pPr>
        <w:spacing w:after="0" w:line="240" w:lineRule="auto"/>
      </w:pPr>
      <w:r>
        <w:separator/>
      </w:r>
    </w:p>
  </w:footnote>
  <w:footnote w:type="continuationSeparator" w:id="0">
    <w:p w:rsidR="00853244" w:rsidRDefault="00853244" w:rsidP="00192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835" w:rsidRPr="00192835" w:rsidRDefault="00192835" w:rsidP="00192835">
    <w:pPr>
      <w:pStyle w:val="Header"/>
      <w:jc w:val="center"/>
      <w:rPr>
        <w:rFonts w:ascii="Palatino Linotype" w:hAnsi="Palatino Linotype"/>
        <w:sz w:val="28"/>
      </w:rPr>
    </w:pPr>
    <w:r w:rsidRPr="00192835">
      <w:rPr>
        <w:rFonts w:ascii="Palatino Linotype" w:hAnsi="Palatino Linotype"/>
        <w:sz w:val="28"/>
      </w:rPr>
      <w:t>Performance Appraisal: Everything you need to know</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058A7"/>
    <w:multiLevelType w:val="multilevel"/>
    <w:tmpl w:val="AFFC05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DB0B1E"/>
    <w:multiLevelType w:val="multilevel"/>
    <w:tmpl w:val="498E5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043D0D"/>
    <w:multiLevelType w:val="multilevel"/>
    <w:tmpl w:val="D1AE9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CD1768"/>
    <w:multiLevelType w:val="hybridMultilevel"/>
    <w:tmpl w:val="2EEA206E"/>
    <w:lvl w:ilvl="0" w:tplc="CA98D5D8">
      <w:start w:val="1"/>
      <w:numFmt w:val="bullet"/>
      <w:lvlText w:val=""/>
      <w:lvlJc w:val="left"/>
      <w:pPr>
        <w:ind w:left="720" w:hanging="360"/>
      </w:pPr>
      <w:rPr>
        <w:rFonts w:ascii="Symbol" w:hAnsi="Symbol" w:hint="default"/>
      </w:rPr>
    </w:lvl>
    <w:lvl w:ilvl="1" w:tplc="73D067CC" w:tentative="1">
      <w:start w:val="1"/>
      <w:numFmt w:val="bullet"/>
      <w:lvlText w:val="o"/>
      <w:lvlJc w:val="left"/>
      <w:pPr>
        <w:ind w:left="1440" w:hanging="360"/>
      </w:pPr>
      <w:rPr>
        <w:rFonts w:ascii="Courier New" w:hAnsi="Courier New" w:cs="Courier New" w:hint="default"/>
      </w:rPr>
    </w:lvl>
    <w:lvl w:ilvl="2" w:tplc="866AFE10" w:tentative="1">
      <w:start w:val="1"/>
      <w:numFmt w:val="bullet"/>
      <w:lvlText w:val=""/>
      <w:lvlJc w:val="left"/>
      <w:pPr>
        <w:ind w:left="2160" w:hanging="360"/>
      </w:pPr>
      <w:rPr>
        <w:rFonts w:ascii="Wingdings" w:hAnsi="Wingdings" w:hint="default"/>
      </w:rPr>
    </w:lvl>
    <w:lvl w:ilvl="3" w:tplc="72EC364E" w:tentative="1">
      <w:start w:val="1"/>
      <w:numFmt w:val="bullet"/>
      <w:lvlText w:val=""/>
      <w:lvlJc w:val="left"/>
      <w:pPr>
        <w:ind w:left="2880" w:hanging="360"/>
      </w:pPr>
      <w:rPr>
        <w:rFonts w:ascii="Symbol" w:hAnsi="Symbol" w:hint="default"/>
      </w:rPr>
    </w:lvl>
    <w:lvl w:ilvl="4" w:tplc="9914FC90" w:tentative="1">
      <w:start w:val="1"/>
      <w:numFmt w:val="bullet"/>
      <w:lvlText w:val="o"/>
      <w:lvlJc w:val="left"/>
      <w:pPr>
        <w:ind w:left="3600" w:hanging="360"/>
      </w:pPr>
      <w:rPr>
        <w:rFonts w:ascii="Courier New" w:hAnsi="Courier New" w:cs="Courier New" w:hint="default"/>
      </w:rPr>
    </w:lvl>
    <w:lvl w:ilvl="5" w:tplc="A55AF5A8" w:tentative="1">
      <w:start w:val="1"/>
      <w:numFmt w:val="bullet"/>
      <w:lvlText w:val=""/>
      <w:lvlJc w:val="left"/>
      <w:pPr>
        <w:ind w:left="4320" w:hanging="360"/>
      </w:pPr>
      <w:rPr>
        <w:rFonts w:ascii="Wingdings" w:hAnsi="Wingdings" w:hint="default"/>
      </w:rPr>
    </w:lvl>
    <w:lvl w:ilvl="6" w:tplc="E5C08A4C" w:tentative="1">
      <w:start w:val="1"/>
      <w:numFmt w:val="bullet"/>
      <w:lvlText w:val=""/>
      <w:lvlJc w:val="left"/>
      <w:pPr>
        <w:ind w:left="5040" w:hanging="360"/>
      </w:pPr>
      <w:rPr>
        <w:rFonts w:ascii="Symbol" w:hAnsi="Symbol" w:hint="default"/>
      </w:rPr>
    </w:lvl>
    <w:lvl w:ilvl="7" w:tplc="ED6AC0AE" w:tentative="1">
      <w:start w:val="1"/>
      <w:numFmt w:val="bullet"/>
      <w:lvlText w:val="o"/>
      <w:lvlJc w:val="left"/>
      <w:pPr>
        <w:ind w:left="5760" w:hanging="360"/>
      </w:pPr>
      <w:rPr>
        <w:rFonts w:ascii="Courier New" w:hAnsi="Courier New" w:cs="Courier New" w:hint="default"/>
      </w:rPr>
    </w:lvl>
    <w:lvl w:ilvl="8" w:tplc="5EA2D61C" w:tentative="1">
      <w:start w:val="1"/>
      <w:numFmt w:val="bullet"/>
      <w:lvlText w:val=""/>
      <w:lvlJc w:val="left"/>
      <w:pPr>
        <w:ind w:left="6480" w:hanging="360"/>
      </w:pPr>
      <w:rPr>
        <w:rFonts w:ascii="Wingdings" w:hAnsi="Wingdings" w:hint="default"/>
      </w:rPr>
    </w:lvl>
  </w:abstractNum>
  <w:abstractNum w:abstractNumId="4" w15:restartNumberingAfterBreak="0">
    <w:nsid w:val="6B502205"/>
    <w:multiLevelType w:val="hybridMultilevel"/>
    <w:tmpl w:val="ABB611DA"/>
    <w:lvl w:ilvl="0" w:tplc="304888FA">
      <w:start w:val="1"/>
      <w:numFmt w:val="bullet"/>
      <w:lvlText w:val=""/>
      <w:lvlJc w:val="left"/>
      <w:pPr>
        <w:ind w:left="720" w:hanging="360"/>
      </w:pPr>
      <w:rPr>
        <w:rFonts w:ascii="Symbol" w:hAnsi="Symbol" w:hint="default"/>
      </w:rPr>
    </w:lvl>
    <w:lvl w:ilvl="1" w:tplc="6F72C6F6" w:tentative="1">
      <w:start w:val="1"/>
      <w:numFmt w:val="bullet"/>
      <w:lvlText w:val="o"/>
      <w:lvlJc w:val="left"/>
      <w:pPr>
        <w:ind w:left="1440" w:hanging="360"/>
      </w:pPr>
      <w:rPr>
        <w:rFonts w:ascii="Courier New" w:hAnsi="Courier New" w:cs="Courier New" w:hint="default"/>
      </w:rPr>
    </w:lvl>
    <w:lvl w:ilvl="2" w:tplc="5F14F424" w:tentative="1">
      <w:start w:val="1"/>
      <w:numFmt w:val="bullet"/>
      <w:lvlText w:val=""/>
      <w:lvlJc w:val="left"/>
      <w:pPr>
        <w:ind w:left="2160" w:hanging="360"/>
      </w:pPr>
      <w:rPr>
        <w:rFonts w:ascii="Wingdings" w:hAnsi="Wingdings" w:hint="default"/>
      </w:rPr>
    </w:lvl>
    <w:lvl w:ilvl="3" w:tplc="C6C05AD8" w:tentative="1">
      <w:start w:val="1"/>
      <w:numFmt w:val="bullet"/>
      <w:lvlText w:val=""/>
      <w:lvlJc w:val="left"/>
      <w:pPr>
        <w:ind w:left="2880" w:hanging="360"/>
      </w:pPr>
      <w:rPr>
        <w:rFonts w:ascii="Symbol" w:hAnsi="Symbol" w:hint="default"/>
      </w:rPr>
    </w:lvl>
    <w:lvl w:ilvl="4" w:tplc="93465936" w:tentative="1">
      <w:start w:val="1"/>
      <w:numFmt w:val="bullet"/>
      <w:lvlText w:val="o"/>
      <w:lvlJc w:val="left"/>
      <w:pPr>
        <w:ind w:left="3600" w:hanging="360"/>
      </w:pPr>
      <w:rPr>
        <w:rFonts w:ascii="Courier New" w:hAnsi="Courier New" w:cs="Courier New" w:hint="default"/>
      </w:rPr>
    </w:lvl>
    <w:lvl w:ilvl="5" w:tplc="EFE0E4A2" w:tentative="1">
      <w:start w:val="1"/>
      <w:numFmt w:val="bullet"/>
      <w:lvlText w:val=""/>
      <w:lvlJc w:val="left"/>
      <w:pPr>
        <w:ind w:left="4320" w:hanging="360"/>
      </w:pPr>
      <w:rPr>
        <w:rFonts w:ascii="Wingdings" w:hAnsi="Wingdings" w:hint="default"/>
      </w:rPr>
    </w:lvl>
    <w:lvl w:ilvl="6" w:tplc="BB927E5C" w:tentative="1">
      <w:start w:val="1"/>
      <w:numFmt w:val="bullet"/>
      <w:lvlText w:val=""/>
      <w:lvlJc w:val="left"/>
      <w:pPr>
        <w:ind w:left="5040" w:hanging="360"/>
      </w:pPr>
      <w:rPr>
        <w:rFonts w:ascii="Symbol" w:hAnsi="Symbol" w:hint="default"/>
      </w:rPr>
    </w:lvl>
    <w:lvl w:ilvl="7" w:tplc="2578BCAA" w:tentative="1">
      <w:start w:val="1"/>
      <w:numFmt w:val="bullet"/>
      <w:lvlText w:val="o"/>
      <w:lvlJc w:val="left"/>
      <w:pPr>
        <w:ind w:left="5760" w:hanging="360"/>
      </w:pPr>
      <w:rPr>
        <w:rFonts w:ascii="Courier New" w:hAnsi="Courier New" w:cs="Courier New" w:hint="default"/>
      </w:rPr>
    </w:lvl>
    <w:lvl w:ilvl="8" w:tplc="5850573E"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MDQ3MDM3MjY0MzJW0lEKTi0uzszPAykwrAUA9dHBgiwAAAA="/>
  </w:docVars>
  <w:rsids>
    <w:rsidRoot w:val="003519AD"/>
    <w:rsid w:val="0003171F"/>
    <w:rsid w:val="00081F4C"/>
    <w:rsid w:val="001600DC"/>
    <w:rsid w:val="00183946"/>
    <w:rsid w:val="00192835"/>
    <w:rsid w:val="00197163"/>
    <w:rsid w:val="001A73FB"/>
    <w:rsid w:val="00214F7C"/>
    <w:rsid w:val="003519AD"/>
    <w:rsid w:val="003947E4"/>
    <w:rsid w:val="003B2BAB"/>
    <w:rsid w:val="003D632F"/>
    <w:rsid w:val="003E2612"/>
    <w:rsid w:val="0040485C"/>
    <w:rsid w:val="00624A5A"/>
    <w:rsid w:val="006A41AB"/>
    <w:rsid w:val="007301D9"/>
    <w:rsid w:val="00735FE2"/>
    <w:rsid w:val="007701FB"/>
    <w:rsid w:val="00817ECB"/>
    <w:rsid w:val="00841F2A"/>
    <w:rsid w:val="00853244"/>
    <w:rsid w:val="008D3885"/>
    <w:rsid w:val="009A149C"/>
    <w:rsid w:val="00A5572B"/>
    <w:rsid w:val="00A72157"/>
    <w:rsid w:val="00AC3CDA"/>
    <w:rsid w:val="00B55BE9"/>
    <w:rsid w:val="00B8471F"/>
    <w:rsid w:val="00BC4F30"/>
    <w:rsid w:val="00C43349"/>
    <w:rsid w:val="00C57E9C"/>
    <w:rsid w:val="00C93B91"/>
    <w:rsid w:val="00DD0E52"/>
    <w:rsid w:val="00E9332E"/>
    <w:rsid w:val="00EF5DEF"/>
    <w:rsid w:val="00F43CBB"/>
    <w:rsid w:val="00F52795"/>
    <w:rsid w:val="00F9761A"/>
    <w:rsid w:val="00FB25FF"/>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EB1F"/>
  <w15:chartTrackingRefBased/>
  <w15:docId w15:val="{5A4FC622-D6D2-4420-8FD6-45D3D2CA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Grid-Accent119">
    <w:name w:val="Light Grid - Accent 119"/>
    <w:basedOn w:val="TableNormal"/>
    <w:uiPriority w:val="62"/>
    <w:rsid w:val="003B2BAB"/>
    <w:pPr>
      <w:spacing w:after="0" w:line="240" w:lineRule="auto"/>
    </w:pPr>
    <w:rPr>
      <w:rFonts w:ascii="Calibri" w:eastAsia="Calibri" w:hAnsi="Calibri" w:cs="Times New Roman"/>
      <w:sz w:val="20"/>
      <w:szCs w:val="20"/>
      <w:lang w:eastAsia="en-ZW"/>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6">
    <w:name w:val="Light Grid - Accent 116"/>
    <w:basedOn w:val="TableNormal"/>
    <w:uiPriority w:val="62"/>
    <w:rsid w:val="00AC3CDA"/>
    <w:pPr>
      <w:spacing w:after="0" w:line="240" w:lineRule="auto"/>
    </w:pPr>
    <w:rPr>
      <w:rFonts w:ascii="Calibri" w:eastAsia="Calibri" w:hAnsi="Calibri" w:cs="Times New Roman"/>
      <w:sz w:val="20"/>
      <w:szCs w:val="20"/>
      <w:lang w:eastAsia="en-ZW"/>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Paragraph">
    <w:name w:val="List Paragraph"/>
    <w:basedOn w:val="Normal"/>
    <w:uiPriority w:val="34"/>
    <w:qFormat/>
    <w:rsid w:val="003E2612"/>
    <w:pPr>
      <w:ind w:left="720"/>
      <w:contextualSpacing/>
    </w:pPr>
  </w:style>
  <w:style w:type="character" w:styleId="Hyperlink">
    <w:name w:val="Hyperlink"/>
    <w:basedOn w:val="DefaultParagraphFont"/>
    <w:uiPriority w:val="99"/>
    <w:unhideWhenUsed/>
    <w:rsid w:val="00A5572B"/>
    <w:rPr>
      <w:color w:val="0563C1" w:themeColor="hyperlink"/>
      <w:u w:val="single"/>
    </w:rPr>
  </w:style>
  <w:style w:type="paragraph" w:styleId="Header">
    <w:name w:val="header"/>
    <w:basedOn w:val="Normal"/>
    <w:link w:val="HeaderChar"/>
    <w:uiPriority w:val="99"/>
    <w:unhideWhenUsed/>
    <w:rsid w:val="00192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835"/>
  </w:style>
  <w:style w:type="paragraph" w:styleId="Footer">
    <w:name w:val="footer"/>
    <w:basedOn w:val="Normal"/>
    <w:link w:val="FooterChar"/>
    <w:uiPriority w:val="99"/>
    <w:unhideWhenUsed/>
    <w:rsid w:val="00192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repeatacademy.com/price-law/" TargetMode="External"/><Relationship Id="rId5" Type="http://schemas.openxmlformats.org/officeDocument/2006/relationships/webSettings" Target="webSettings.xml"/><Relationship Id="rId10" Type="http://schemas.openxmlformats.org/officeDocument/2006/relationships/hyperlink" Target="https://www.investopedia.com/what-is-a-performance-appraisal-4586834" TargetMode="External"/><Relationship Id="rId4" Type="http://schemas.openxmlformats.org/officeDocument/2006/relationships/settings" Target="settings.xml"/><Relationship Id="rId9" Type="http://schemas.openxmlformats.org/officeDocument/2006/relationships/hyperlink" Target="https://hbr.org/1976/07/appraisal-of-what-perform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EB1D3-0923-4D69-AAFA-136F53C05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1995</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Tatenda Emma</dc:creator>
  <cp:lastModifiedBy>Tatenda Emma</cp:lastModifiedBy>
  <cp:revision>2</cp:revision>
  <dcterms:created xsi:type="dcterms:W3CDTF">2021-09-14T14:03:00Z</dcterms:created>
  <dcterms:modified xsi:type="dcterms:W3CDTF">2021-09-14T14:03:00Z</dcterms:modified>
</cp:coreProperties>
</file>